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EB4821" w14:textId="19BCFFC0" w:rsidR="00F507CD" w:rsidRPr="00F507CD" w:rsidRDefault="00F507CD" w:rsidP="00F507CD">
      <w:pPr>
        <w:shd w:val="clear" w:color="auto" w:fill="FFFFFF"/>
        <w:outlineLvl w:val="0"/>
        <w:rPr>
          <w:rFonts w:ascii="Montserrat" w:eastAsia="Times New Roman" w:hAnsi="Montserrat" w:cs="Times New Roman"/>
          <w:color w:val="050606"/>
          <w:spacing w:val="8"/>
          <w:kern w:val="36"/>
          <w:sz w:val="48"/>
          <w:szCs w:val="48"/>
          <w14:ligatures w14:val="none"/>
        </w:rPr>
      </w:pPr>
      <w:r w:rsidRPr="00F507CD">
        <w:rPr>
          <w:rFonts w:ascii="Montserrat" w:eastAsia="Times New Roman" w:hAnsi="Montserrat" w:cs="Times New Roman"/>
          <w:color w:val="050606"/>
          <w:spacing w:val="8"/>
          <w:kern w:val="36"/>
          <w:sz w:val="48"/>
          <w:szCs w:val="48"/>
          <w14:ligatures w14:val="none"/>
        </w:rPr>
        <w:t>202</w:t>
      </w:r>
      <w:r>
        <w:rPr>
          <w:rFonts w:ascii="Montserrat" w:eastAsia="Times New Roman" w:hAnsi="Montserrat" w:cs="Times New Roman"/>
          <w:color w:val="050606"/>
          <w:spacing w:val="8"/>
          <w:kern w:val="36"/>
          <w:sz w:val="48"/>
          <w:szCs w:val="48"/>
          <w14:ligatures w14:val="none"/>
        </w:rPr>
        <w:t>6</w:t>
      </w:r>
      <w:r w:rsidRPr="00F507CD">
        <w:rPr>
          <w:rFonts w:ascii="Montserrat" w:eastAsia="Times New Roman" w:hAnsi="Montserrat" w:cs="Times New Roman"/>
          <w:color w:val="050606"/>
          <w:spacing w:val="8"/>
          <w:kern w:val="36"/>
          <w:sz w:val="48"/>
          <w:szCs w:val="48"/>
          <w14:ligatures w14:val="none"/>
        </w:rPr>
        <w:t xml:space="preserve"> AHA Predoctoral Fellowship</w:t>
      </w:r>
    </w:p>
    <w:p w14:paraId="4E724884" w14:textId="77777777" w:rsidR="00F507CD" w:rsidRDefault="00F507CD" w:rsidP="00F507CD">
      <w:pPr>
        <w:shd w:val="clear" w:color="auto" w:fill="FFFFFF"/>
        <w:spacing w:after="100" w:afterAutospacing="1"/>
        <w:outlineLvl w:val="1"/>
        <w:rPr>
          <w:rFonts w:ascii="Montserrat" w:eastAsia="Times New Roman" w:hAnsi="Montserrat" w:cs="Times New Roman"/>
          <w:color w:val="050606"/>
          <w:spacing w:val="8"/>
          <w:kern w:val="0"/>
          <w:sz w:val="36"/>
          <w:szCs w:val="36"/>
          <w14:ligatures w14:val="none"/>
        </w:rPr>
      </w:pPr>
    </w:p>
    <w:p w14:paraId="26A5C1F5" w14:textId="434BA8FB" w:rsidR="00F507CD" w:rsidRPr="00F507CD" w:rsidRDefault="00F507CD" w:rsidP="00F507CD">
      <w:pPr>
        <w:shd w:val="clear" w:color="auto" w:fill="FFFFFF"/>
        <w:spacing w:after="100" w:afterAutospacing="1"/>
        <w:outlineLvl w:val="1"/>
        <w:rPr>
          <w:rFonts w:ascii="Montserrat" w:eastAsia="Times New Roman" w:hAnsi="Montserrat" w:cs="Times New Roman"/>
          <w:color w:val="050606"/>
          <w:spacing w:val="8"/>
          <w:kern w:val="0"/>
          <w:sz w:val="36"/>
          <w:szCs w:val="36"/>
          <w14:ligatures w14:val="none"/>
        </w:rPr>
      </w:pPr>
      <w:r>
        <w:rPr>
          <w:rFonts w:ascii="Montserrat" w:eastAsia="Times New Roman" w:hAnsi="Montserrat" w:cs="Times New Roman"/>
          <w:color w:val="050606"/>
          <w:spacing w:val="8"/>
          <w:kern w:val="0"/>
          <w:sz w:val="36"/>
          <w:szCs w:val="36"/>
          <w14:ligatures w14:val="none"/>
        </w:rPr>
        <w:t xml:space="preserve">Anticipated </w:t>
      </w:r>
      <w:r w:rsidRPr="00F507CD">
        <w:rPr>
          <w:rFonts w:ascii="Montserrat" w:eastAsia="Times New Roman" w:hAnsi="Montserrat" w:cs="Times New Roman"/>
          <w:color w:val="050606"/>
          <w:spacing w:val="8"/>
          <w:kern w:val="0"/>
          <w:sz w:val="36"/>
          <w:szCs w:val="36"/>
          <w14:ligatures w14:val="none"/>
        </w:rPr>
        <w:t>Key Dates</w:t>
      </w:r>
    </w:p>
    <w:tbl>
      <w:tblPr>
        <w:tblW w:w="7387" w:type="dxa"/>
        <w:tblCellMar>
          <w:top w:w="15" w:type="dxa"/>
          <w:left w:w="15" w:type="dxa"/>
          <w:bottom w:w="15" w:type="dxa"/>
          <w:right w:w="15" w:type="dxa"/>
        </w:tblCellMar>
        <w:tblLook w:val="04A0" w:firstRow="1" w:lastRow="0" w:firstColumn="1" w:lastColumn="0" w:noHBand="0" w:noVBand="1"/>
      </w:tblPr>
      <w:tblGrid>
        <w:gridCol w:w="3710"/>
        <w:gridCol w:w="3677"/>
      </w:tblGrid>
      <w:tr w:rsidR="00F507CD" w:rsidRPr="00F507CD" w14:paraId="6E75FDBF" w14:textId="77777777" w:rsidTr="00F507CD">
        <w:trPr>
          <w:trHeight w:val="240"/>
        </w:trPr>
        <w:tc>
          <w:tcPr>
            <w:tcW w:w="0" w:type="auto"/>
            <w:tcMar>
              <w:top w:w="75" w:type="dxa"/>
              <w:left w:w="225" w:type="dxa"/>
              <w:bottom w:w="75" w:type="dxa"/>
              <w:right w:w="225" w:type="dxa"/>
            </w:tcMar>
            <w:vAlign w:val="center"/>
            <w:hideMark/>
          </w:tcPr>
          <w:p w14:paraId="400E8F7F" w14:textId="77777777" w:rsidR="00F507CD" w:rsidRPr="00F507CD" w:rsidRDefault="00F507CD" w:rsidP="00F507CD">
            <w:pPr>
              <w:rPr>
                <w:rFonts w:ascii="Montserrat" w:eastAsia="Times New Roman" w:hAnsi="Montserrat" w:cs="Times New Roman"/>
                <w:color w:val="050606"/>
                <w:kern w:val="0"/>
                <w:sz w:val="24"/>
                <w:szCs w:val="24"/>
                <w14:ligatures w14:val="none"/>
              </w:rPr>
            </w:pPr>
            <w:r w:rsidRPr="00F507CD">
              <w:rPr>
                <w:rFonts w:ascii="Montserrat" w:eastAsia="Times New Roman" w:hAnsi="Montserrat" w:cs="Times New Roman"/>
                <w:color w:val="050606"/>
                <w:kern w:val="0"/>
                <w:sz w:val="24"/>
                <w:szCs w:val="24"/>
                <w14:ligatures w14:val="none"/>
              </w:rPr>
              <w:t>RFP posted:</w:t>
            </w:r>
          </w:p>
        </w:tc>
        <w:tc>
          <w:tcPr>
            <w:tcW w:w="0" w:type="auto"/>
            <w:tcMar>
              <w:top w:w="75" w:type="dxa"/>
              <w:left w:w="225" w:type="dxa"/>
              <w:bottom w:w="75" w:type="dxa"/>
              <w:right w:w="225" w:type="dxa"/>
            </w:tcMar>
            <w:vAlign w:val="center"/>
            <w:hideMark/>
          </w:tcPr>
          <w:p w14:paraId="09A3DD85" w14:textId="2C8EA10D" w:rsidR="00F507CD" w:rsidRPr="00F507CD" w:rsidRDefault="00F507CD" w:rsidP="00F507CD">
            <w:pPr>
              <w:rPr>
                <w:rFonts w:ascii="Montserrat" w:eastAsia="Times New Roman" w:hAnsi="Montserrat" w:cs="Times New Roman"/>
                <w:color w:val="050606"/>
                <w:kern w:val="0"/>
                <w:sz w:val="24"/>
                <w:szCs w:val="24"/>
                <w14:ligatures w14:val="none"/>
              </w:rPr>
            </w:pPr>
            <w:r w:rsidRPr="00F507CD">
              <w:rPr>
                <w:rFonts w:ascii="Montserrat" w:eastAsia="Times New Roman" w:hAnsi="Montserrat" w:cs="Times New Roman"/>
                <w:color w:val="050606"/>
                <w:kern w:val="0"/>
                <w:sz w:val="24"/>
                <w:szCs w:val="24"/>
                <w14:ligatures w14:val="none"/>
              </w:rPr>
              <w:t>March 202</w:t>
            </w:r>
            <w:r>
              <w:rPr>
                <w:rFonts w:ascii="Montserrat" w:eastAsia="Times New Roman" w:hAnsi="Montserrat" w:cs="Times New Roman"/>
                <w:color w:val="050606"/>
                <w:kern w:val="0"/>
                <w:sz w:val="24"/>
                <w:szCs w:val="24"/>
                <w14:ligatures w14:val="none"/>
              </w:rPr>
              <w:t>5</w:t>
            </w:r>
            <w:r w:rsidRPr="00F507CD">
              <w:rPr>
                <w:rFonts w:ascii="Montserrat" w:eastAsia="Times New Roman" w:hAnsi="Montserrat" w:cs="Times New Roman"/>
                <w:color w:val="050606"/>
                <w:kern w:val="0"/>
                <w:sz w:val="24"/>
                <w:szCs w:val="24"/>
                <w14:ligatures w14:val="none"/>
              </w:rPr>
              <w:t> </w:t>
            </w:r>
          </w:p>
        </w:tc>
      </w:tr>
      <w:tr w:rsidR="00F507CD" w:rsidRPr="00F507CD" w14:paraId="69A88CBC" w14:textId="77777777" w:rsidTr="00F507CD">
        <w:tc>
          <w:tcPr>
            <w:tcW w:w="0" w:type="auto"/>
            <w:tcMar>
              <w:top w:w="75" w:type="dxa"/>
              <w:left w:w="225" w:type="dxa"/>
              <w:bottom w:w="75" w:type="dxa"/>
              <w:right w:w="225" w:type="dxa"/>
            </w:tcMar>
            <w:vAlign w:val="center"/>
            <w:hideMark/>
          </w:tcPr>
          <w:p w14:paraId="3F947EB3" w14:textId="77777777" w:rsidR="00F507CD" w:rsidRPr="00F507CD" w:rsidRDefault="00F507CD" w:rsidP="00F507CD">
            <w:pPr>
              <w:rPr>
                <w:rFonts w:ascii="Montserrat" w:eastAsia="Times New Roman" w:hAnsi="Montserrat" w:cs="Times New Roman"/>
                <w:color w:val="050606"/>
                <w:kern w:val="0"/>
                <w:sz w:val="24"/>
                <w:szCs w:val="24"/>
                <w14:ligatures w14:val="none"/>
              </w:rPr>
            </w:pPr>
            <w:r w:rsidRPr="00F507CD">
              <w:rPr>
                <w:rFonts w:ascii="Montserrat" w:eastAsia="Times New Roman" w:hAnsi="Montserrat" w:cs="Times New Roman"/>
                <w:color w:val="050606"/>
                <w:kern w:val="0"/>
                <w:sz w:val="24"/>
                <w:szCs w:val="24"/>
                <w14:ligatures w14:val="none"/>
              </w:rPr>
              <w:t>ProposalCentral open:</w:t>
            </w:r>
          </w:p>
        </w:tc>
        <w:tc>
          <w:tcPr>
            <w:tcW w:w="0" w:type="auto"/>
            <w:tcMar>
              <w:top w:w="75" w:type="dxa"/>
              <w:left w:w="225" w:type="dxa"/>
              <w:bottom w:w="75" w:type="dxa"/>
              <w:right w:w="225" w:type="dxa"/>
            </w:tcMar>
            <w:vAlign w:val="center"/>
            <w:hideMark/>
          </w:tcPr>
          <w:p w14:paraId="3ECD6BAC" w14:textId="099E2B3F" w:rsidR="00F507CD" w:rsidRPr="00F507CD" w:rsidRDefault="00F507CD" w:rsidP="00F507CD">
            <w:pPr>
              <w:rPr>
                <w:rFonts w:ascii="Montserrat" w:eastAsia="Times New Roman" w:hAnsi="Montserrat" w:cs="Times New Roman"/>
                <w:color w:val="050606"/>
                <w:kern w:val="0"/>
                <w:sz w:val="24"/>
                <w:szCs w:val="24"/>
                <w14:ligatures w14:val="none"/>
              </w:rPr>
            </w:pPr>
            <w:r w:rsidRPr="00F507CD">
              <w:rPr>
                <w:rFonts w:ascii="Montserrat" w:eastAsia="Times New Roman" w:hAnsi="Montserrat" w:cs="Times New Roman"/>
                <w:color w:val="050606"/>
                <w:kern w:val="0"/>
                <w:sz w:val="24"/>
                <w:szCs w:val="24"/>
                <w14:ligatures w14:val="none"/>
              </w:rPr>
              <w:t>July 1, 202</w:t>
            </w:r>
            <w:r>
              <w:rPr>
                <w:rFonts w:ascii="Montserrat" w:eastAsia="Times New Roman" w:hAnsi="Montserrat" w:cs="Times New Roman"/>
                <w:color w:val="050606"/>
                <w:kern w:val="0"/>
                <w:sz w:val="24"/>
                <w:szCs w:val="24"/>
                <w14:ligatures w14:val="none"/>
              </w:rPr>
              <w:t>5</w:t>
            </w:r>
          </w:p>
        </w:tc>
      </w:tr>
      <w:tr w:rsidR="00F507CD" w:rsidRPr="00F507CD" w14:paraId="2DB5A485" w14:textId="77777777" w:rsidTr="00F507CD">
        <w:trPr>
          <w:trHeight w:val="69"/>
        </w:trPr>
        <w:tc>
          <w:tcPr>
            <w:tcW w:w="0" w:type="auto"/>
            <w:tcMar>
              <w:top w:w="75" w:type="dxa"/>
              <w:left w:w="225" w:type="dxa"/>
              <w:bottom w:w="75" w:type="dxa"/>
              <w:right w:w="225" w:type="dxa"/>
            </w:tcMar>
            <w:vAlign w:val="center"/>
            <w:hideMark/>
          </w:tcPr>
          <w:p w14:paraId="022BEDAE" w14:textId="77777777" w:rsidR="00F507CD" w:rsidRPr="00F507CD" w:rsidRDefault="00F507CD" w:rsidP="00F507CD">
            <w:pPr>
              <w:rPr>
                <w:rFonts w:ascii="Montserrat" w:eastAsia="Times New Roman" w:hAnsi="Montserrat" w:cs="Times New Roman"/>
                <w:color w:val="050606"/>
                <w:kern w:val="0"/>
                <w:sz w:val="24"/>
                <w:szCs w:val="24"/>
                <w14:ligatures w14:val="none"/>
              </w:rPr>
            </w:pPr>
            <w:r w:rsidRPr="00F507CD">
              <w:rPr>
                <w:rFonts w:ascii="Montserrat" w:eastAsia="Times New Roman" w:hAnsi="Montserrat" w:cs="Times New Roman"/>
                <w:color w:val="050606"/>
                <w:kern w:val="0"/>
                <w:sz w:val="24"/>
                <w:szCs w:val="24"/>
                <w14:ligatures w14:val="none"/>
              </w:rPr>
              <w:t>Proposal deadline:</w:t>
            </w:r>
          </w:p>
        </w:tc>
        <w:tc>
          <w:tcPr>
            <w:tcW w:w="0" w:type="auto"/>
            <w:tcMar>
              <w:top w:w="75" w:type="dxa"/>
              <w:left w:w="225" w:type="dxa"/>
              <w:bottom w:w="75" w:type="dxa"/>
              <w:right w:w="225" w:type="dxa"/>
            </w:tcMar>
            <w:vAlign w:val="center"/>
            <w:hideMark/>
          </w:tcPr>
          <w:p w14:paraId="6A49D678" w14:textId="4067CB48" w:rsidR="00F507CD" w:rsidRPr="00F507CD" w:rsidRDefault="00F507CD" w:rsidP="00F507CD">
            <w:pPr>
              <w:rPr>
                <w:rFonts w:ascii="Montserrat" w:eastAsia="Times New Roman" w:hAnsi="Montserrat" w:cs="Times New Roman"/>
                <w:color w:val="050606"/>
                <w:kern w:val="0"/>
                <w:sz w:val="24"/>
                <w:szCs w:val="24"/>
                <w14:ligatures w14:val="none"/>
              </w:rPr>
            </w:pPr>
            <w:r>
              <w:rPr>
                <w:rFonts w:ascii="Montserrat" w:eastAsia="Times New Roman" w:hAnsi="Montserrat" w:cs="Times New Roman"/>
                <w:color w:val="050606"/>
                <w:kern w:val="0"/>
                <w:sz w:val="24"/>
                <w:szCs w:val="24"/>
                <w14:ligatures w14:val="none"/>
              </w:rPr>
              <w:t>Early September 2025</w:t>
            </w:r>
          </w:p>
        </w:tc>
      </w:tr>
      <w:tr w:rsidR="00F507CD" w:rsidRPr="00F507CD" w14:paraId="7CCD3F6E" w14:textId="77777777" w:rsidTr="00F507CD">
        <w:trPr>
          <w:trHeight w:val="23"/>
        </w:trPr>
        <w:tc>
          <w:tcPr>
            <w:tcW w:w="0" w:type="auto"/>
            <w:tcMar>
              <w:top w:w="75" w:type="dxa"/>
              <w:left w:w="225" w:type="dxa"/>
              <w:bottom w:w="75" w:type="dxa"/>
              <w:right w:w="225" w:type="dxa"/>
            </w:tcMar>
            <w:vAlign w:val="center"/>
            <w:hideMark/>
          </w:tcPr>
          <w:p w14:paraId="2C755484" w14:textId="77777777" w:rsidR="00F507CD" w:rsidRPr="00F507CD" w:rsidRDefault="00F507CD" w:rsidP="00F507CD">
            <w:pPr>
              <w:rPr>
                <w:rFonts w:ascii="Montserrat" w:eastAsia="Times New Roman" w:hAnsi="Montserrat" w:cs="Times New Roman"/>
                <w:color w:val="050606"/>
                <w:kern w:val="0"/>
                <w:sz w:val="24"/>
                <w:szCs w:val="24"/>
                <w14:ligatures w14:val="none"/>
              </w:rPr>
            </w:pPr>
            <w:r w:rsidRPr="00F507CD">
              <w:rPr>
                <w:rFonts w:ascii="Montserrat" w:eastAsia="Times New Roman" w:hAnsi="Montserrat" w:cs="Times New Roman"/>
                <w:color w:val="050606"/>
                <w:kern w:val="0"/>
                <w:sz w:val="24"/>
                <w:szCs w:val="24"/>
                <w14:ligatures w14:val="none"/>
              </w:rPr>
              <w:t>Award notification: </w:t>
            </w:r>
          </w:p>
        </w:tc>
        <w:tc>
          <w:tcPr>
            <w:tcW w:w="0" w:type="auto"/>
            <w:tcMar>
              <w:top w:w="75" w:type="dxa"/>
              <w:left w:w="225" w:type="dxa"/>
              <w:bottom w:w="75" w:type="dxa"/>
              <w:right w:w="225" w:type="dxa"/>
            </w:tcMar>
            <w:vAlign w:val="center"/>
            <w:hideMark/>
          </w:tcPr>
          <w:p w14:paraId="2C380965" w14:textId="1EAE8769" w:rsidR="00F507CD" w:rsidRPr="00F507CD" w:rsidRDefault="00F507CD" w:rsidP="00F507CD">
            <w:pPr>
              <w:rPr>
                <w:rFonts w:ascii="Montserrat" w:eastAsia="Times New Roman" w:hAnsi="Montserrat" w:cs="Times New Roman"/>
                <w:color w:val="050606"/>
                <w:kern w:val="0"/>
                <w:sz w:val="24"/>
                <w:szCs w:val="24"/>
                <w14:ligatures w14:val="none"/>
              </w:rPr>
            </w:pPr>
            <w:r w:rsidRPr="00F507CD">
              <w:rPr>
                <w:rFonts w:ascii="Montserrat" w:eastAsia="Times New Roman" w:hAnsi="Montserrat" w:cs="Times New Roman"/>
                <w:color w:val="050606"/>
                <w:kern w:val="0"/>
                <w:sz w:val="24"/>
                <w:szCs w:val="24"/>
                <w14:ligatures w14:val="none"/>
              </w:rPr>
              <w:t>Dec. 202</w:t>
            </w:r>
            <w:r>
              <w:rPr>
                <w:rFonts w:ascii="Montserrat" w:eastAsia="Times New Roman" w:hAnsi="Montserrat" w:cs="Times New Roman"/>
                <w:color w:val="050606"/>
                <w:kern w:val="0"/>
                <w:sz w:val="24"/>
                <w:szCs w:val="24"/>
                <w14:ligatures w14:val="none"/>
              </w:rPr>
              <w:t>5</w:t>
            </w:r>
          </w:p>
        </w:tc>
      </w:tr>
      <w:tr w:rsidR="00F507CD" w:rsidRPr="00F507CD" w14:paraId="2826BD52" w14:textId="77777777" w:rsidTr="00F507CD">
        <w:trPr>
          <w:trHeight w:val="23"/>
        </w:trPr>
        <w:tc>
          <w:tcPr>
            <w:tcW w:w="0" w:type="auto"/>
            <w:tcMar>
              <w:top w:w="75" w:type="dxa"/>
              <w:left w:w="225" w:type="dxa"/>
              <w:bottom w:w="75" w:type="dxa"/>
              <w:right w:w="225" w:type="dxa"/>
            </w:tcMar>
            <w:vAlign w:val="center"/>
            <w:hideMark/>
          </w:tcPr>
          <w:p w14:paraId="690753B2" w14:textId="77777777" w:rsidR="00F507CD" w:rsidRPr="00F507CD" w:rsidRDefault="00F507CD" w:rsidP="00F507CD">
            <w:pPr>
              <w:rPr>
                <w:rFonts w:ascii="Montserrat" w:eastAsia="Times New Roman" w:hAnsi="Montserrat" w:cs="Times New Roman"/>
                <w:color w:val="050606"/>
                <w:kern w:val="0"/>
                <w:sz w:val="24"/>
                <w:szCs w:val="24"/>
                <w14:ligatures w14:val="none"/>
              </w:rPr>
            </w:pPr>
            <w:r w:rsidRPr="00F507CD">
              <w:rPr>
                <w:rFonts w:ascii="Montserrat" w:eastAsia="Times New Roman" w:hAnsi="Montserrat" w:cs="Times New Roman"/>
                <w:color w:val="050606"/>
                <w:kern w:val="0"/>
                <w:sz w:val="24"/>
                <w:szCs w:val="24"/>
                <w14:ligatures w14:val="none"/>
              </w:rPr>
              <w:t>Award start:</w:t>
            </w:r>
          </w:p>
        </w:tc>
        <w:tc>
          <w:tcPr>
            <w:tcW w:w="0" w:type="auto"/>
            <w:tcMar>
              <w:top w:w="75" w:type="dxa"/>
              <w:left w:w="225" w:type="dxa"/>
              <w:bottom w:w="75" w:type="dxa"/>
              <w:right w:w="225" w:type="dxa"/>
            </w:tcMar>
            <w:vAlign w:val="center"/>
            <w:hideMark/>
          </w:tcPr>
          <w:p w14:paraId="5922D3DD" w14:textId="5A5A8CC1" w:rsidR="00F507CD" w:rsidRPr="00F507CD" w:rsidRDefault="00F507CD" w:rsidP="00F507CD">
            <w:pPr>
              <w:rPr>
                <w:rFonts w:ascii="Montserrat" w:eastAsia="Times New Roman" w:hAnsi="Montserrat" w:cs="Times New Roman"/>
                <w:color w:val="050606"/>
                <w:kern w:val="0"/>
                <w:sz w:val="24"/>
                <w:szCs w:val="24"/>
                <w14:ligatures w14:val="none"/>
              </w:rPr>
            </w:pPr>
            <w:r w:rsidRPr="00F507CD">
              <w:rPr>
                <w:rFonts w:ascii="Montserrat" w:eastAsia="Times New Roman" w:hAnsi="Montserrat" w:cs="Times New Roman"/>
                <w:color w:val="050606"/>
                <w:kern w:val="0"/>
                <w:sz w:val="24"/>
                <w:szCs w:val="24"/>
                <w14:ligatures w14:val="none"/>
              </w:rPr>
              <w:t>Jan. 1, 202</w:t>
            </w:r>
            <w:r>
              <w:rPr>
                <w:rFonts w:ascii="Montserrat" w:eastAsia="Times New Roman" w:hAnsi="Montserrat" w:cs="Times New Roman"/>
                <w:color w:val="050606"/>
                <w:kern w:val="0"/>
                <w:sz w:val="24"/>
                <w:szCs w:val="24"/>
                <w14:ligatures w14:val="none"/>
              </w:rPr>
              <w:t>6</w:t>
            </w:r>
          </w:p>
        </w:tc>
      </w:tr>
    </w:tbl>
    <w:p w14:paraId="7D1EBECB" w14:textId="77777777" w:rsidR="00F507CD" w:rsidRDefault="00F507CD" w:rsidP="00F507CD">
      <w:pPr>
        <w:shd w:val="clear" w:color="auto" w:fill="FFFFFF"/>
        <w:spacing w:after="100" w:afterAutospacing="1"/>
        <w:outlineLvl w:val="1"/>
        <w:rPr>
          <w:rFonts w:ascii="Montserrat" w:eastAsia="Times New Roman" w:hAnsi="Montserrat" w:cs="Times New Roman"/>
          <w:color w:val="050606"/>
          <w:spacing w:val="8"/>
          <w:kern w:val="0"/>
          <w:sz w:val="36"/>
          <w:szCs w:val="36"/>
          <w14:ligatures w14:val="none"/>
        </w:rPr>
      </w:pPr>
    </w:p>
    <w:p w14:paraId="1F07DC9B" w14:textId="1154CBE5" w:rsidR="00F507CD" w:rsidRPr="00F507CD" w:rsidRDefault="00F507CD" w:rsidP="00F507CD">
      <w:pPr>
        <w:shd w:val="clear" w:color="auto" w:fill="FFFFFF"/>
        <w:spacing w:after="100" w:afterAutospacing="1"/>
        <w:outlineLvl w:val="1"/>
        <w:rPr>
          <w:rFonts w:ascii="Montserrat" w:eastAsia="Times New Roman" w:hAnsi="Montserrat" w:cs="Times New Roman"/>
          <w:color w:val="050606"/>
          <w:spacing w:val="8"/>
          <w:kern w:val="0"/>
          <w:sz w:val="36"/>
          <w:szCs w:val="36"/>
          <w14:ligatures w14:val="none"/>
        </w:rPr>
      </w:pPr>
      <w:r w:rsidRPr="00F507CD">
        <w:rPr>
          <w:rFonts w:ascii="Montserrat" w:eastAsia="Times New Roman" w:hAnsi="Montserrat" w:cs="Times New Roman"/>
          <w:color w:val="050606"/>
          <w:spacing w:val="8"/>
          <w:kern w:val="0"/>
          <w:sz w:val="36"/>
          <w:szCs w:val="36"/>
          <w14:ligatures w14:val="none"/>
        </w:rPr>
        <w:t>Important Notes</w:t>
      </w:r>
    </w:p>
    <w:p w14:paraId="0BA6F0DE" w14:textId="77777777" w:rsidR="00F507CD" w:rsidRPr="00F507CD" w:rsidRDefault="00F507CD" w:rsidP="00F507CD">
      <w:pPr>
        <w:numPr>
          <w:ilvl w:val="0"/>
          <w:numId w:val="1"/>
        </w:numPr>
        <w:shd w:val="clear" w:color="auto" w:fill="FFFFFF"/>
        <w:spacing w:before="100" w:beforeAutospacing="1" w:after="100" w:afterAutospacing="1"/>
        <w:rPr>
          <w:rFonts w:ascii="Montserrat" w:eastAsia="Times New Roman" w:hAnsi="Montserrat" w:cs="Times New Roman"/>
          <w:color w:val="050606"/>
          <w:kern w:val="0"/>
          <w:sz w:val="24"/>
          <w:szCs w:val="24"/>
          <w14:ligatures w14:val="none"/>
        </w:rPr>
      </w:pPr>
      <w:r w:rsidRPr="00F507CD">
        <w:rPr>
          <w:rFonts w:ascii="Montserrat" w:eastAsia="Times New Roman" w:hAnsi="Montserrat" w:cs="Times New Roman"/>
          <w:color w:val="050606"/>
          <w:kern w:val="0"/>
          <w:sz w:val="24"/>
          <w:szCs w:val="24"/>
          <w14:ligatures w14:val="none"/>
        </w:rPr>
        <w:t>Proposals must be received no later than </w:t>
      </w:r>
      <w:r w:rsidRPr="00F507CD">
        <w:rPr>
          <w:rFonts w:ascii="Montserrat" w:eastAsia="Times New Roman" w:hAnsi="Montserrat" w:cs="Times New Roman"/>
          <w:b/>
          <w:bCs/>
          <w:color w:val="050606"/>
          <w:kern w:val="0"/>
          <w:sz w:val="24"/>
          <w:szCs w:val="24"/>
          <w14:ligatures w14:val="none"/>
        </w:rPr>
        <w:t>3 p.m. Central Time</w:t>
      </w:r>
      <w:r w:rsidRPr="00F507CD">
        <w:rPr>
          <w:rFonts w:ascii="Montserrat" w:eastAsia="Times New Roman" w:hAnsi="Montserrat" w:cs="Times New Roman"/>
          <w:color w:val="050606"/>
          <w:kern w:val="0"/>
          <w:sz w:val="24"/>
          <w:szCs w:val="24"/>
          <w14:ligatures w14:val="none"/>
        </w:rPr>
        <w:t> on the deadline date. Early submission is encouraged.</w:t>
      </w:r>
    </w:p>
    <w:p w14:paraId="1E731DDD" w14:textId="77777777" w:rsidR="00F507CD" w:rsidRPr="00F507CD" w:rsidRDefault="00F507CD" w:rsidP="00F507CD">
      <w:pPr>
        <w:numPr>
          <w:ilvl w:val="0"/>
          <w:numId w:val="2"/>
        </w:numPr>
        <w:shd w:val="clear" w:color="auto" w:fill="FFFFFF"/>
        <w:spacing w:before="100" w:beforeAutospacing="1" w:after="100" w:afterAutospacing="1"/>
        <w:rPr>
          <w:rFonts w:ascii="Montserrat" w:eastAsia="Times New Roman" w:hAnsi="Montserrat" w:cs="Times New Roman"/>
          <w:color w:val="050606"/>
          <w:kern w:val="0"/>
          <w:sz w:val="24"/>
          <w:szCs w:val="24"/>
          <w14:ligatures w14:val="none"/>
        </w:rPr>
      </w:pPr>
      <w:r w:rsidRPr="00F507CD">
        <w:rPr>
          <w:rFonts w:ascii="Montserrat" w:eastAsia="Times New Roman" w:hAnsi="Montserrat" w:cs="Times New Roman"/>
          <w:color w:val="050606"/>
          <w:kern w:val="0"/>
          <w:sz w:val="24"/>
          <w:szCs w:val="24"/>
          <w14:ligatures w14:val="none"/>
        </w:rPr>
        <w:t>Before beginning an application, see the </w:t>
      </w:r>
      <w:hyperlink r:id="rId7" w:history="1">
        <w:r w:rsidRPr="00F507CD">
          <w:rPr>
            <w:rFonts w:ascii="Montserrat" w:eastAsia="Times New Roman" w:hAnsi="Montserrat" w:cs="Times New Roman"/>
            <w:b/>
            <w:bCs/>
            <w:color w:val="334CD5"/>
            <w:kern w:val="0"/>
            <w:sz w:val="24"/>
            <w:szCs w:val="24"/>
            <w:u w:val="single"/>
            <w14:ligatures w14:val="none"/>
          </w:rPr>
          <w:t>AHA Application Resources</w:t>
        </w:r>
      </w:hyperlink>
      <w:r w:rsidRPr="00F507CD">
        <w:rPr>
          <w:rFonts w:ascii="Montserrat" w:eastAsia="Times New Roman" w:hAnsi="Montserrat" w:cs="Times New Roman"/>
          <w:color w:val="050606"/>
          <w:kern w:val="0"/>
          <w:sz w:val="24"/>
          <w:szCs w:val="24"/>
          <w14:ligatures w14:val="none"/>
        </w:rPr>
        <w:t> page for requirements that apply to all AHA research awards. Also view AHA's research </w:t>
      </w:r>
      <w:hyperlink r:id="rId8" w:history="1">
        <w:r w:rsidRPr="00F507CD">
          <w:rPr>
            <w:rFonts w:ascii="Montserrat" w:eastAsia="Times New Roman" w:hAnsi="Montserrat" w:cs="Times New Roman"/>
            <w:b/>
            <w:bCs/>
            <w:color w:val="334CD5"/>
            <w:kern w:val="0"/>
            <w:sz w:val="24"/>
            <w:szCs w:val="24"/>
            <w:u w:val="single"/>
            <w14:ligatures w14:val="none"/>
          </w:rPr>
          <w:t>Policies and Statements</w:t>
        </w:r>
      </w:hyperlink>
      <w:r w:rsidRPr="00F507CD">
        <w:rPr>
          <w:rFonts w:ascii="Montserrat" w:eastAsia="Times New Roman" w:hAnsi="Montserrat" w:cs="Times New Roman"/>
          <w:color w:val="050606"/>
          <w:kern w:val="0"/>
          <w:sz w:val="24"/>
          <w:szCs w:val="24"/>
          <w14:ligatures w14:val="none"/>
        </w:rPr>
        <w:t>.</w:t>
      </w:r>
    </w:p>
    <w:p w14:paraId="414D5704" w14:textId="77777777" w:rsidR="00F507CD" w:rsidRPr="00F507CD" w:rsidRDefault="00F507CD" w:rsidP="00F507CD">
      <w:pPr>
        <w:numPr>
          <w:ilvl w:val="0"/>
          <w:numId w:val="3"/>
        </w:numPr>
        <w:shd w:val="clear" w:color="auto" w:fill="FFFFFF"/>
        <w:spacing w:before="100" w:beforeAutospacing="1" w:after="100" w:afterAutospacing="1"/>
        <w:rPr>
          <w:rFonts w:ascii="Montserrat" w:eastAsia="Times New Roman" w:hAnsi="Montserrat" w:cs="Times New Roman"/>
          <w:color w:val="050606"/>
          <w:kern w:val="0"/>
          <w:sz w:val="24"/>
          <w:szCs w:val="24"/>
          <w14:ligatures w14:val="none"/>
        </w:rPr>
      </w:pPr>
      <w:r w:rsidRPr="00F507CD">
        <w:rPr>
          <w:rFonts w:ascii="Montserrat" w:eastAsia="Times New Roman" w:hAnsi="Montserrat" w:cs="Times New Roman"/>
          <w:color w:val="050606"/>
          <w:kern w:val="0"/>
          <w:sz w:val="24"/>
          <w:szCs w:val="24"/>
          <w14:ligatures w14:val="none"/>
        </w:rPr>
        <w:t>Proposals must be </w:t>
      </w:r>
      <w:hyperlink r:id="rId9" w:history="1">
        <w:r w:rsidRPr="00F507CD">
          <w:rPr>
            <w:rFonts w:ascii="Montserrat" w:eastAsia="Times New Roman" w:hAnsi="Montserrat" w:cs="Times New Roman"/>
            <w:b/>
            <w:bCs/>
            <w:color w:val="334CD5"/>
            <w:kern w:val="0"/>
            <w:sz w:val="24"/>
            <w:szCs w:val="24"/>
            <w:u w:val="single"/>
            <w14:ligatures w14:val="none"/>
          </w:rPr>
          <w:t>submitted electronically via ProposalCentral</w:t>
        </w:r>
      </w:hyperlink>
      <w:r w:rsidRPr="00F507CD">
        <w:rPr>
          <w:rFonts w:ascii="Montserrat" w:eastAsia="Times New Roman" w:hAnsi="Montserrat" w:cs="Times New Roman"/>
          <w:color w:val="050606"/>
          <w:kern w:val="0"/>
          <w:sz w:val="24"/>
          <w:szCs w:val="24"/>
          <w14:ligatures w14:val="none"/>
        </w:rPr>
        <w:t>. The system will open eight weeks prior to the application deadline to complete the proposal and upload required documents. Applicant can create required documents in advance; refer to the </w:t>
      </w:r>
      <w:hyperlink r:id="rId10" w:history="1">
        <w:r w:rsidRPr="00F507CD">
          <w:rPr>
            <w:rFonts w:ascii="Montserrat" w:eastAsia="Times New Roman" w:hAnsi="Montserrat" w:cs="Times New Roman"/>
            <w:b/>
            <w:bCs/>
            <w:color w:val="334CD5"/>
            <w:kern w:val="0"/>
            <w:sz w:val="24"/>
            <w:szCs w:val="24"/>
            <w:u w:val="single"/>
            <w14:ligatures w14:val="none"/>
          </w:rPr>
          <w:t>AHA Application Instructions (PDF)</w:t>
        </w:r>
      </w:hyperlink>
      <w:r w:rsidRPr="00F507CD">
        <w:rPr>
          <w:rFonts w:ascii="Montserrat" w:eastAsia="Times New Roman" w:hAnsi="Montserrat" w:cs="Times New Roman"/>
          <w:b/>
          <w:bCs/>
          <w:color w:val="050606"/>
          <w:kern w:val="0"/>
          <w:sz w:val="24"/>
          <w:szCs w:val="24"/>
          <w14:ligatures w14:val="none"/>
        </w:rPr>
        <w:t>. All submissions require the signature of a designated institutional representative.</w:t>
      </w:r>
    </w:p>
    <w:p w14:paraId="4F1002FA" w14:textId="77777777" w:rsidR="00F507CD" w:rsidRPr="00F507CD" w:rsidRDefault="00F507CD" w:rsidP="00F507CD">
      <w:pPr>
        <w:numPr>
          <w:ilvl w:val="0"/>
          <w:numId w:val="4"/>
        </w:numPr>
        <w:shd w:val="clear" w:color="auto" w:fill="FFFFFF"/>
        <w:spacing w:before="100" w:beforeAutospacing="1" w:after="100" w:afterAutospacing="1"/>
        <w:rPr>
          <w:rFonts w:ascii="Montserrat" w:eastAsia="Times New Roman" w:hAnsi="Montserrat" w:cs="Times New Roman"/>
          <w:color w:val="050606"/>
          <w:kern w:val="0"/>
          <w:sz w:val="24"/>
          <w:szCs w:val="24"/>
          <w14:ligatures w14:val="none"/>
        </w:rPr>
      </w:pPr>
      <w:r w:rsidRPr="00F507CD">
        <w:rPr>
          <w:rFonts w:ascii="Montserrat" w:eastAsia="Times New Roman" w:hAnsi="Montserrat" w:cs="Times New Roman"/>
          <w:color w:val="050606"/>
          <w:kern w:val="0"/>
          <w:sz w:val="24"/>
          <w:szCs w:val="24"/>
          <w14:ligatures w14:val="none"/>
        </w:rPr>
        <w:t>Applicants must be </w:t>
      </w:r>
      <w:hyperlink r:id="rId11" w:history="1">
        <w:r w:rsidRPr="00F507CD">
          <w:rPr>
            <w:rFonts w:ascii="Montserrat" w:eastAsia="Times New Roman" w:hAnsi="Montserrat" w:cs="Times New Roman"/>
            <w:b/>
            <w:bCs/>
            <w:color w:val="334CD5"/>
            <w:kern w:val="0"/>
            <w:sz w:val="24"/>
            <w:szCs w:val="24"/>
            <w:u w:val="single"/>
            <w14:ligatures w14:val="none"/>
          </w:rPr>
          <w:t>AHA Professional Members</w:t>
        </w:r>
      </w:hyperlink>
      <w:r w:rsidRPr="00F507CD">
        <w:rPr>
          <w:rFonts w:ascii="Montserrat" w:eastAsia="Times New Roman" w:hAnsi="Montserrat" w:cs="Times New Roman"/>
          <w:color w:val="050606"/>
          <w:kern w:val="0"/>
          <w:sz w:val="24"/>
          <w:szCs w:val="24"/>
          <w14:ligatures w14:val="none"/>
        </w:rPr>
        <w:t> at the time of proposal submission. </w:t>
      </w:r>
      <w:r w:rsidRPr="00F507CD">
        <w:rPr>
          <w:rFonts w:ascii="Montserrat" w:eastAsia="Times New Roman" w:hAnsi="Montserrat" w:cs="Times New Roman"/>
          <w:b/>
          <w:bCs/>
          <w:color w:val="050606"/>
          <w:kern w:val="0"/>
          <w:sz w:val="24"/>
          <w:szCs w:val="24"/>
          <w14:ligatures w14:val="none"/>
        </w:rPr>
        <w:t>Membership must be done online.</w:t>
      </w:r>
      <w:r w:rsidRPr="00F507CD">
        <w:rPr>
          <w:rFonts w:ascii="Montserrat" w:eastAsia="Times New Roman" w:hAnsi="Montserrat" w:cs="Times New Roman"/>
          <w:color w:val="050606"/>
          <w:kern w:val="0"/>
          <w:sz w:val="24"/>
          <w:szCs w:val="24"/>
          <w14:ligatures w14:val="none"/>
        </w:rPr>
        <w:t> Join or begin the membership process well before the deadline. The AHA expects all mentors associated with training/mentored research awards to maintain active AHA membership, as well.</w:t>
      </w:r>
    </w:p>
    <w:p w14:paraId="43A2CE9A" w14:textId="77777777" w:rsidR="00F507CD" w:rsidRPr="00F507CD" w:rsidRDefault="00F507CD" w:rsidP="00F507CD">
      <w:pPr>
        <w:shd w:val="clear" w:color="auto" w:fill="FFFFFF"/>
        <w:spacing w:after="100" w:afterAutospacing="1"/>
        <w:outlineLvl w:val="1"/>
        <w:rPr>
          <w:rFonts w:ascii="Montserrat" w:eastAsia="Times New Roman" w:hAnsi="Montserrat" w:cs="Times New Roman"/>
          <w:color w:val="050606"/>
          <w:spacing w:val="8"/>
          <w:kern w:val="0"/>
          <w:sz w:val="36"/>
          <w:szCs w:val="36"/>
          <w14:ligatures w14:val="none"/>
        </w:rPr>
      </w:pPr>
      <w:r w:rsidRPr="00F507CD">
        <w:rPr>
          <w:rFonts w:ascii="Montserrat" w:eastAsia="Times New Roman" w:hAnsi="Montserrat" w:cs="Times New Roman"/>
          <w:color w:val="050606"/>
          <w:spacing w:val="8"/>
          <w:kern w:val="0"/>
          <w:sz w:val="36"/>
          <w:szCs w:val="36"/>
          <w14:ligatures w14:val="none"/>
        </w:rPr>
        <w:t>Purpose</w:t>
      </w:r>
    </w:p>
    <w:p w14:paraId="57DCBAF1" w14:textId="77777777" w:rsidR="00F507CD" w:rsidRPr="00F507CD" w:rsidRDefault="00F507CD" w:rsidP="00F507CD">
      <w:pPr>
        <w:shd w:val="clear" w:color="auto" w:fill="FFFFFF"/>
        <w:spacing w:after="100" w:afterAutospacing="1"/>
        <w:rPr>
          <w:rFonts w:ascii="Montserrat" w:eastAsia="Times New Roman" w:hAnsi="Montserrat" w:cs="Times New Roman"/>
          <w:color w:val="050606"/>
          <w:kern w:val="0"/>
          <w:sz w:val="24"/>
          <w:szCs w:val="24"/>
          <w14:ligatures w14:val="none"/>
        </w:rPr>
      </w:pPr>
      <w:r w:rsidRPr="00F507CD">
        <w:rPr>
          <w:rFonts w:ascii="Montserrat" w:eastAsia="Times New Roman" w:hAnsi="Montserrat" w:cs="Times New Roman"/>
          <w:color w:val="050606"/>
          <w:kern w:val="0"/>
          <w:sz w:val="24"/>
          <w:szCs w:val="24"/>
          <w14:ligatures w14:val="none"/>
        </w:rPr>
        <w:t xml:space="preserve">To enhance the integrated research and clinical training of promising students who are matriculated in pre-doctoral or clinical health professional </w:t>
      </w:r>
      <w:r w:rsidRPr="00F507CD">
        <w:rPr>
          <w:rFonts w:ascii="Montserrat" w:eastAsia="Times New Roman" w:hAnsi="Montserrat" w:cs="Times New Roman"/>
          <w:color w:val="050606"/>
          <w:kern w:val="0"/>
          <w:sz w:val="24"/>
          <w:szCs w:val="24"/>
          <w14:ligatures w14:val="none"/>
        </w:rPr>
        <w:lastRenderedPageBreak/>
        <w:t>degree training programs and who intend careers as scientists, physician-scientists or other clinician-scientists, or related careers aimed at improving global cardiovascular, cerebrovascular and brain health.</w:t>
      </w:r>
    </w:p>
    <w:p w14:paraId="49FC96F4" w14:textId="77777777" w:rsidR="00F507CD" w:rsidRPr="00F507CD" w:rsidRDefault="00F507CD" w:rsidP="00F507CD">
      <w:pPr>
        <w:shd w:val="clear" w:color="auto" w:fill="FFFFFF"/>
        <w:spacing w:after="100" w:afterAutospacing="1"/>
        <w:rPr>
          <w:rFonts w:ascii="Montserrat" w:eastAsia="Times New Roman" w:hAnsi="Montserrat" w:cs="Times New Roman"/>
          <w:color w:val="050606"/>
          <w:kern w:val="0"/>
          <w:sz w:val="24"/>
          <w:szCs w:val="24"/>
          <w14:ligatures w14:val="none"/>
        </w:rPr>
      </w:pPr>
      <w:r w:rsidRPr="00F507CD">
        <w:rPr>
          <w:rFonts w:ascii="Montserrat" w:eastAsia="Times New Roman" w:hAnsi="Montserrat" w:cs="Times New Roman"/>
          <w:color w:val="050606"/>
          <w:kern w:val="0"/>
          <w:sz w:val="24"/>
          <w:szCs w:val="24"/>
          <w14:ligatures w14:val="none"/>
        </w:rPr>
        <w:t>Within this award, additional collaboration money has been designated through the </w:t>
      </w:r>
      <w:hyperlink r:id="rId12" w:history="1">
        <w:r w:rsidRPr="00F507CD">
          <w:rPr>
            <w:rFonts w:ascii="Montserrat" w:eastAsia="Times New Roman" w:hAnsi="Montserrat" w:cs="Times New Roman"/>
            <w:color w:val="334CD5"/>
            <w:kern w:val="0"/>
            <w:sz w:val="24"/>
            <w:szCs w:val="24"/>
            <w:u w:val="single"/>
            <w14:ligatures w14:val="none"/>
          </w:rPr>
          <w:t>AHA/CHF Congenital Heart Defect Research Awards</w:t>
        </w:r>
      </w:hyperlink>
      <w:r w:rsidRPr="00F507CD">
        <w:rPr>
          <w:rFonts w:ascii="Montserrat" w:eastAsia="Times New Roman" w:hAnsi="Montserrat" w:cs="Times New Roman"/>
          <w:color w:val="050606"/>
          <w:kern w:val="0"/>
          <w:sz w:val="24"/>
          <w:szCs w:val="24"/>
          <w14:ligatures w14:val="none"/>
        </w:rPr>
        <w:t>, </w:t>
      </w:r>
      <w:hyperlink r:id="rId13" w:history="1">
        <w:r w:rsidRPr="00F507CD">
          <w:rPr>
            <w:rFonts w:ascii="Montserrat" w:eastAsia="Times New Roman" w:hAnsi="Montserrat" w:cs="Times New Roman"/>
            <w:color w:val="334CD5"/>
            <w:kern w:val="0"/>
            <w:sz w:val="24"/>
            <w:szCs w:val="24"/>
            <w:u w:val="single"/>
            <w14:ligatures w14:val="none"/>
          </w:rPr>
          <w:t>Autism Speaks</w:t>
        </w:r>
      </w:hyperlink>
      <w:r w:rsidRPr="00F507CD">
        <w:rPr>
          <w:rFonts w:ascii="Montserrat" w:eastAsia="Times New Roman" w:hAnsi="Montserrat" w:cs="Times New Roman"/>
          <w:color w:val="050606"/>
          <w:kern w:val="0"/>
          <w:sz w:val="24"/>
          <w:szCs w:val="24"/>
          <w14:ligatures w14:val="none"/>
        </w:rPr>
        <w:t>, the </w:t>
      </w:r>
      <w:hyperlink r:id="rId14" w:history="1">
        <w:r w:rsidRPr="00F507CD">
          <w:rPr>
            <w:rFonts w:ascii="Montserrat" w:eastAsia="Times New Roman" w:hAnsi="Montserrat" w:cs="Times New Roman"/>
            <w:color w:val="334CD5"/>
            <w:kern w:val="0"/>
            <w:sz w:val="24"/>
            <w:szCs w:val="24"/>
            <w:u w:val="single"/>
            <w14:ligatures w14:val="none"/>
          </w:rPr>
          <w:t>Barth Syndrome Foundation</w:t>
        </w:r>
      </w:hyperlink>
      <w:r w:rsidRPr="00F507CD">
        <w:rPr>
          <w:rFonts w:ascii="Montserrat" w:eastAsia="Times New Roman" w:hAnsi="Montserrat" w:cs="Times New Roman"/>
          <w:color w:val="050606"/>
          <w:kern w:val="0"/>
          <w:sz w:val="24"/>
          <w:szCs w:val="24"/>
          <w14:ligatures w14:val="none"/>
        </w:rPr>
        <w:t> and the </w:t>
      </w:r>
      <w:hyperlink r:id="rId15" w:history="1">
        <w:r w:rsidRPr="00F507CD">
          <w:rPr>
            <w:rFonts w:ascii="Montserrat" w:eastAsia="Times New Roman" w:hAnsi="Montserrat" w:cs="Times New Roman"/>
            <w:color w:val="334CD5"/>
            <w:kern w:val="0"/>
            <w:sz w:val="24"/>
            <w:szCs w:val="24"/>
            <w:u w:val="single"/>
            <w14:ligatures w14:val="none"/>
          </w:rPr>
          <w:t>California Walnut Commission</w:t>
        </w:r>
      </w:hyperlink>
      <w:r w:rsidRPr="00F507CD">
        <w:rPr>
          <w:rFonts w:ascii="Montserrat" w:eastAsia="Times New Roman" w:hAnsi="Montserrat" w:cs="Times New Roman"/>
          <w:color w:val="050606"/>
          <w:kern w:val="0"/>
          <w:sz w:val="24"/>
          <w:szCs w:val="24"/>
          <w14:ligatures w14:val="none"/>
        </w:rPr>
        <w:t>. See co-funded opportunities </w:t>
      </w:r>
      <w:hyperlink r:id="rId16" w:history="1">
        <w:r w:rsidRPr="00F507CD">
          <w:rPr>
            <w:rFonts w:ascii="Montserrat" w:eastAsia="Times New Roman" w:hAnsi="Montserrat" w:cs="Times New Roman"/>
            <w:color w:val="334CD5"/>
            <w:kern w:val="0"/>
            <w:sz w:val="24"/>
            <w:szCs w:val="24"/>
            <w:u w:val="single"/>
            <w14:ligatures w14:val="none"/>
          </w:rPr>
          <w:t>details</w:t>
        </w:r>
      </w:hyperlink>
      <w:r w:rsidRPr="00F507CD">
        <w:rPr>
          <w:rFonts w:ascii="Montserrat" w:eastAsia="Times New Roman" w:hAnsi="Montserrat" w:cs="Times New Roman"/>
          <w:color w:val="050606"/>
          <w:kern w:val="0"/>
          <w:sz w:val="24"/>
          <w:szCs w:val="24"/>
          <w14:ligatures w14:val="none"/>
        </w:rPr>
        <w:t>.</w:t>
      </w:r>
    </w:p>
    <w:p w14:paraId="7A37DB97" w14:textId="77777777" w:rsidR="00F507CD" w:rsidRPr="00F507CD" w:rsidRDefault="00F507CD" w:rsidP="00F507CD">
      <w:pPr>
        <w:numPr>
          <w:ilvl w:val="0"/>
          <w:numId w:val="5"/>
        </w:numPr>
        <w:shd w:val="clear" w:color="auto" w:fill="FFFFFF"/>
        <w:spacing w:before="100" w:beforeAutospacing="1" w:after="100" w:afterAutospacing="1"/>
        <w:rPr>
          <w:rFonts w:ascii="Montserrat" w:eastAsia="Times New Roman" w:hAnsi="Montserrat" w:cs="Times New Roman"/>
          <w:color w:val="050606"/>
          <w:kern w:val="0"/>
          <w:sz w:val="24"/>
          <w:szCs w:val="24"/>
          <w14:ligatures w14:val="none"/>
        </w:rPr>
      </w:pPr>
      <w:r w:rsidRPr="00F507CD">
        <w:rPr>
          <w:rFonts w:ascii="Montserrat" w:eastAsia="Times New Roman" w:hAnsi="Montserrat" w:cs="Times New Roman"/>
          <w:color w:val="050606"/>
          <w:kern w:val="0"/>
          <w:sz w:val="24"/>
          <w:szCs w:val="24"/>
          <w14:ligatures w14:val="none"/>
        </w:rPr>
        <w:t>The trainee and mentor should collaboratively provide a thoughtfully planned, systematic proposal aimed at clearly answering an investigative question in cardiovascular, cerebrovascular or brain health research. (5-page limit). </w:t>
      </w:r>
      <w:r w:rsidRPr="00F507CD">
        <w:rPr>
          <w:rFonts w:ascii="Montserrat" w:eastAsia="Times New Roman" w:hAnsi="Montserrat" w:cs="Times New Roman"/>
          <w:b/>
          <w:bCs/>
          <w:color w:val="050606"/>
          <w:kern w:val="0"/>
          <w:sz w:val="24"/>
          <w:szCs w:val="24"/>
          <w14:ligatures w14:val="none"/>
        </w:rPr>
        <w:t>A fellow must have primary responsibility for the writing and the preparation of the application, understanding that the mentor will play a significant part in providing guidance to the applicant.</w:t>
      </w:r>
      <w:r w:rsidRPr="00F507CD">
        <w:rPr>
          <w:rFonts w:ascii="Montserrat" w:eastAsia="Times New Roman" w:hAnsi="Montserrat" w:cs="Times New Roman"/>
          <w:color w:val="050606"/>
          <w:kern w:val="0"/>
          <w:sz w:val="24"/>
          <w:szCs w:val="24"/>
          <w14:ligatures w14:val="none"/>
        </w:rPr>
        <w:t> Because the fellow receives only a stipend from the award, additional monetary support for the proposed work MUST come from the mentor's laboratory. Therefore, the proposal will likely be related to the mentor's currently funded work. The mentor should clarify the role the applicant played in developing the proposal, the relationship of the proposal to ongoing work in the mentor's laboratory, and how the proposal will contribute toward the training and career development of the applicant.</w:t>
      </w:r>
    </w:p>
    <w:p w14:paraId="4BF01E99" w14:textId="77777777" w:rsidR="00F507CD" w:rsidRPr="00F507CD" w:rsidRDefault="00F507CD" w:rsidP="00F507CD">
      <w:pPr>
        <w:numPr>
          <w:ilvl w:val="0"/>
          <w:numId w:val="6"/>
        </w:numPr>
        <w:shd w:val="clear" w:color="auto" w:fill="FFFFFF"/>
        <w:spacing w:before="100" w:beforeAutospacing="1" w:after="100" w:afterAutospacing="1"/>
        <w:rPr>
          <w:rFonts w:ascii="Montserrat" w:eastAsia="Times New Roman" w:hAnsi="Montserrat" w:cs="Times New Roman"/>
          <w:color w:val="050606"/>
          <w:kern w:val="0"/>
          <w:sz w:val="24"/>
          <w:szCs w:val="24"/>
          <w14:ligatures w14:val="none"/>
        </w:rPr>
      </w:pPr>
      <w:r w:rsidRPr="00F507CD">
        <w:rPr>
          <w:rFonts w:ascii="Montserrat" w:eastAsia="Times New Roman" w:hAnsi="Montserrat" w:cs="Times New Roman"/>
          <w:color w:val="050606"/>
          <w:kern w:val="0"/>
          <w:sz w:val="24"/>
          <w:szCs w:val="24"/>
          <w14:ligatures w14:val="none"/>
        </w:rPr>
        <w:t>A new fellow may not have had adequate time to generate preliminary data; therefore, applicants may present preliminary data generated by the mentor. The assessment of preliminary data, whether generated by the mentor or the applicant, should be put into perspective so that bold new ideas and risk-taking by beginning investigators are encouraged rather than stymied. </w:t>
      </w:r>
      <w:r w:rsidRPr="00F507CD">
        <w:rPr>
          <w:rFonts w:ascii="Montserrat" w:eastAsia="Times New Roman" w:hAnsi="Montserrat" w:cs="Times New Roman"/>
          <w:b/>
          <w:bCs/>
          <w:color w:val="050606"/>
          <w:kern w:val="0"/>
          <w:sz w:val="24"/>
          <w:szCs w:val="24"/>
          <w14:ligatures w14:val="none"/>
        </w:rPr>
        <w:t>Submission of an application to the AHA with identical or significantly similar content as a submission by another investigator is prohibited. Also, the submission of an application to the AHA with identical or significantly similar content from a mentor to a grant program and his/her fellow to a fellowship program is prohibited. </w:t>
      </w:r>
      <w:r w:rsidRPr="00F507CD">
        <w:rPr>
          <w:rFonts w:ascii="Montserrat" w:eastAsia="Times New Roman" w:hAnsi="Montserrat" w:cs="Times New Roman"/>
          <w:color w:val="050606"/>
          <w:kern w:val="0"/>
          <w:sz w:val="24"/>
          <w:szCs w:val="24"/>
          <w14:ligatures w14:val="none"/>
        </w:rPr>
        <w:t>In such cases, both applications may be removed from funding consideration. If a grant application is submitted by the sponsor of a fellowship application, both applications may be funded if there is no duplication of aims.</w:t>
      </w:r>
    </w:p>
    <w:p w14:paraId="701DCB32" w14:textId="77777777" w:rsidR="00F507CD" w:rsidRPr="00F507CD" w:rsidRDefault="00F507CD" w:rsidP="00F507CD">
      <w:pPr>
        <w:shd w:val="clear" w:color="auto" w:fill="FFFFFF"/>
        <w:spacing w:after="100" w:afterAutospacing="1"/>
        <w:outlineLvl w:val="1"/>
        <w:rPr>
          <w:rFonts w:ascii="Montserrat" w:eastAsia="Times New Roman" w:hAnsi="Montserrat" w:cs="Times New Roman"/>
          <w:color w:val="050606"/>
          <w:spacing w:val="8"/>
          <w:kern w:val="0"/>
          <w:sz w:val="36"/>
          <w:szCs w:val="36"/>
          <w14:ligatures w14:val="none"/>
        </w:rPr>
      </w:pPr>
      <w:r w:rsidRPr="00F507CD">
        <w:rPr>
          <w:rFonts w:ascii="Montserrat" w:eastAsia="Times New Roman" w:hAnsi="Montserrat" w:cs="Times New Roman"/>
          <w:color w:val="050606"/>
          <w:spacing w:val="8"/>
          <w:kern w:val="0"/>
          <w:sz w:val="36"/>
          <w:szCs w:val="36"/>
          <w14:ligatures w14:val="none"/>
        </w:rPr>
        <w:t>Eligibility</w:t>
      </w:r>
    </w:p>
    <w:p w14:paraId="420920AB" w14:textId="77777777" w:rsidR="00F507CD" w:rsidRPr="00F507CD" w:rsidRDefault="00F507CD" w:rsidP="00F507CD">
      <w:pPr>
        <w:numPr>
          <w:ilvl w:val="0"/>
          <w:numId w:val="7"/>
        </w:numPr>
        <w:shd w:val="clear" w:color="auto" w:fill="FFFFFF"/>
        <w:spacing w:before="100" w:beforeAutospacing="1" w:after="100" w:afterAutospacing="1"/>
        <w:rPr>
          <w:rFonts w:ascii="Montserrat" w:eastAsia="Times New Roman" w:hAnsi="Montserrat" w:cs="Times New Roman"/>
          <w:color w:val="050606"/>
          <w:kern w:val="0"/>
          <w:sz w:val="24"/>
          <w:szCs w:val="24"/>
          <w14:ligatures w14:val="none"/>
        </w:rPr>
      </w:pPr>
      <w:r w:rsidRPr="00F507CD">
        <w:rPr>
          <w:rFonts w:ascii="Montserrat" w:eastAsia="Times New Roman" w:hAnsi="Montserrat" w:cs="Times New Roman"/>
          <w:color w:val="050606"/>
          <w:kern w:val="0"/>
          <w:sz w:val="24"/>
          <w:szCs w:val="24"/>
          <w14:ligatures w14:val="none"/>
        </w:rPr>
        <w:t>At the </w:t>
      </w:r>
      <w:r w:rsidRPr="00F507CD">
        <w:rPr>
          <w:rFonts w:ascii="Montserrat" w:eastAsia="Times New Roman" w:hAnsi="Montserrat" w:cs="Times New Roman"/>
          <w:i/>
          <w:iCs/>
          <w:color w:val="050606"/>
          <w:kern w:val="0"/>
          <w:sz w:val="24"/>
          <w:szCs w:val="24"/>
          <w14:ligatures w14:val="none"/>
        </w:rPr>
        <w:t>time of application</w:t>
      </w:r>
      <w:r w:rsidRPr="00F507CD">
        <w:rPr>
          <w:rFonts w:ascii="Montserrat" w:eastAsia="Times New Roman" w:hAnsi="Montserrat" w:cs="Times New Roman"/>
          <w:color w:val="050606"/>
          <w:kern w:val="0"/>
          <w:sz w:val="24"/>
          <w:szCs w:val="24"/>
          <w14:ligatures w14:val="none"/>
        </w:rPr>
        <w:t>, the applicant must be:</w:t>
      </w:r>
    </w:p>
    <w:p w14:paraId="73372259" w14:textId="77777777" w:rsidR="00F507CD" w:rsidRPr="00F507CD" w:rsidRDefault="00F507CD" w:rsidP="00F507CD">
      <w:pPr>
        <w:numPr>
          <w:ilvl w:val="1"/>
          <w:numId w:val="7"/>
        </w:numPr>
        <w:shd w:val="clear" w:color="auto" w:fill="FFFFFF"/>
        <w:spacing w:before="100" w:beforeAutospacing="1" w:after="100" w:afterAutospacing="1"/>
        <w:rPr>
          <w:rFonts w:ascii="Montserrat" w:eastAsia="Times New Roman" w:hAnsi="Montserrat" w:cs="Times New Roman"/>
          <w:color w:val="050606"/>
          <w:kern w:val="0"/>
          <w:sz w:val="24"/>
          <w:szCs w:val="24"/>
          <w14:ligatures w14:val="none"/>
        </w:rPr>
      </w:pPr>
      <w:r w:rsidRPr="00F507CD">
        <w:rPr>
          <w:rFonts w:ascii="Montserrat" w:eastAsia="Times New Roman" w:hAnsi="Montserrat" w:cs="Times New Roman"/>
          <w:color w:val="050606"/>
          <w:kern w:val="0"/>
          <w:sz w:val="24"/>
          <w:szCs w:val="24"/>
          <w14:ligatures w14:val="none"/>
        </w:rPr>
        <w:t xml:space="preserve">enrolled in a post-baccalaureate PhD, MD, DO, DVM, PharmD, DDS, DrPH, or PhD in nursing, public health, or equivalent clinical </w:t>
      </w:r>
      <w:r w:rsidRPr="00F507CD">
        <w:rPr>
          <w:rFonts w:ascii="Montserrat" w:eastAsia="Times New Roman" w:hAnsi="Montserrat" w:cs="Times New Roman"/>
          <w:color w:val="050606"/>
          <w:kern w:val="0"/>
          <w:sz w:val="24"/>
          <w:szCs w:val="24"/>
          <w14:ligatures w14:val="none"/>
        </w:rPr>
        <w:lastRenderedPageBreak/>
        <w:t>health science doctoral student who seeks research training with a sponsor prior to embarking upon a research career.</w:t>
      </w:r>
    </w:p>
    <w:p w14:paraId="659AE0ED" w14:textId="3E39C96E" w:rsidR="00F507CD" w:rsidRPr="00F507CD" w:rsidRDefault="00F507CD" w:rsidP="00F507CD">
      <w:pPr>
        <w:numPr>
          <w:ilvl w:val="1"/>
          <w:numId w:val="7"/>
        </w:numPr>
        <w:shd w:val="clear" w:color="auto" w:fill="FFFFFF"/>
        <w:spacing w:before="100" w:beforeAutospacing="1" w:after="100" w:afterAutospacing="1"/>
        <w:rPr>
          <w:rFonts w:ascii="Montserrat" w:eastAsia="Times New Roman" w:hAnsi="Montserrat" w:cs="Times New Roman"/>
          <w:color w:val="050606"/>
          <w:kern w:val="0"/>
          <w:sz w:val="24"/>
          <w:szCs w:val="24"/>
          <w14:ligatures w14:val="none"/>
        </w:rPr>
      </w:pPr>
      <w:r w:rsidRPr="00F507CD">
        <w:rPr>
          <w:rFonts w:ascii="Montserrat" w:eastAsia="Times New Roman" w:hAnsi="Montserrat" w:cs="Times New Roman"/>
          <w:color w:val="050606"/>
          <w:kern w:val="0"/>
          <w:sz w:val="24"/>
          <w:szCs w:val="24"/>
          <w14:ligatures w14:val="none"/>
        </w:rPr>
        <w:t>a full-time student working towards his/her degree.</w:t>
      </w:r>
    </w:p>
    <w:p w14:paraId="01B3C3DC" w14:textId="77777777" w:rsidR="00F507CD" w:rsidRPr="00F507CD" w:rsidRDefault="00F507CD" w:rsidP="00F507CD">
      <w:pPr>
        <w:numPr>
          <w:ilvl w:val="0"/>
          <w:numId w:val="7"/>
        </w:numPr>
        <w:shd w:val="clear" w:color="auto" w:fill="FFFFFF"/>
        <w:spacing w:before="100" w:beforeAutospacing="1" w:after="100" w:afterAutospacing="1"/>
        <w:rPr>
          <w:rFonts w:ascii="Montserrat" w:eastAsia="Times New Roman" w:hAnsi="Montserrat" w:cs="Times New Roman"/>
          <w:color w:val="050606"/>
          <w:kern w:val="0"/>
          <w:sz w:val="24"/>
          <w:szCs w:val="24"/>
          <w14:ligatures w14:val="none"/>
        </w:rPr>
      </w:pPr>
      <w:r w:rsidRPr="00F507CD">
        <w:rPr>
          <w:rFonts w:ascii="Montserrat" w:eastAsia="Times New Roman" w:hAnsi="Montserrat" w:cs="Times New Roman"/>
          <w:color w:val="050606"/>
          <w:kern w:val="0"/>
          <w:sz w:val="24"/>
          <w:szCs w:val="24"/>
          <w14:ligatures w14:val="none"/>
        </w:rPr>
        <w:t>At the </w:t>
      </w:r>
      <w:r w:rsidRPr="00F507CD">
        <w:rPr>
          <w:rFonts w:ascii="Montserrat" w:eastAsia="Times New Roman" w:hAnsi="Montserrat" w:cs="Times New Roman"/>
          <w:i/>
          <w:iCs/>
          <w:color w:val="050606"/>
          <w:kern w:val="0"/>
          <w:sz w:val="24"/>
          <w:szCs w:val="24"/>
          <w14:ligatures w14:val="none"/>
        </w:rPr>
        <w:t>time of award activation</w:t>
      </w:r>
      <w:r w:rsidRPr="00F507CD">
        <w:rPr>
          <w:rFonts w:ascii="Montserrat" w:eastAsia="Times New Roman" w:hAnsi="Montserrat" w:cs="Times New Roman"/>
          <w:color w:val="050606"/>
          <w:kern w:val="0"/>
          <w:sz w:val="24"/>
          <w:szCs w:val="24"/>
          <w14:ligatures w14:val="none"/>
        </w:rPr>
        <w:t>, the candidate must have completed initial coursework and be at the stage of the program where they can devote full-time effort to research or activities related to the development into an independent researcher or a related career aimed at improving global cardiovascular health.</w:t>
      </w:r>
      <w:r w:rsidRPr="00F507CD">
        <w:rPr>
          <w:rFonts w:ascii="Montserrat" w:eastAsia="Times New Roman" w:hAnsi="Montserrat" w:cs="Times New Roman"/>
          <w:color w:val="050606"/>
          <w:kern w:val="0"/>
          <w:sz w:val="24"/>
          <w:szCs w:val="24"/>
          <w14:ligatures w14:val="none"/>
        </w:rPr>
        <w:br/>
      </w:r>
    </w:p>
    <w:p w14:paraId="686D87A4" w14:textId="77777777" w:rsidR="00F507CD" w:rsidRPr="00F507CD" w:rsidRDefault="00F507CD" w:rsidP="00F507CD">
      <w:pPr>
        <w:numPr>
          <w:ilvl w:val="0"/>
          <w:numId w:val="7"/>
        </w:numPr>
        <w:shd w:val="clear" w:color="auto" w:fill="FFFFFF"/>
        <w:spacing w:before="100" w:beforeAutospacing="1" w:after="100" w:afterAutospacing="1"/>
        <w:rPr>
          <w:rFonts w:ascii="Montserrat" w:eastAsia="Times New Roman" w:hAnsi="Montserrat" w:cs="Times New Roman"/>
          <w:color w:val="050606"/>
          <w:kern w:val="0"/>
          <w:sz w:val="24"/>
          <w:szCs w:val="24"/>
          <w14:ligatures w14:val="none"/>
        </w:rPr>
      </w:pPr>
      <w:r w:rsidRPr="00F507CD">
        <w:rPr>
          <w:rFonts w:ascii="Montserrat" w:eastAsia="Times New Roman" w:hAnsi="Montserrat" w:cs="Times New Roman"/>
          <w:b/>
          <w:bCs/>
          <w:color w:val="050606"/>
          <w:kern w:val="0"/>
          <w:sz w:val="24"/>
          <w:szCs w:val="24"/>
          <w14:ligatures w14:val="none"/>
        </w:rPr>
        <w:t>Applicants are not required to reside in the United States for any period before applying </w:t>
      </w:r>
      <w:r w:rsidRPr="00F507CD">
        <w:rPr>
          <w:rFonts w:ascii="Montserrat" w:eastAsia="Times New Roman" w:hAnsi="Montserrat" w:cs="Times New Roman"/>
          <w:color w:val="050606"/>
          <w:kern w:val="0"/>
          <w:sz w:val="24"/>
          <w:szCs w:val="24"/>
          <w14:ligatures w14:val="none"/>
        </w:rPr>
        <w:t>for American Heart Association funding. However, AHA research awards are limited to U.S.-based non-profit institutions, including medical, osteopathic, and dental schools, veterinary schools, schools of public health, pharmacy schools, nursing schools, universities and colleges, public and voluntary hospitals and others that can demonstrate the ability to conduct the proposed research. An awardee must maintain an AHA-accepted visa throughout the duration of the award. Please refer to </w:t>
      </w:r>
      <w:hyperlink r:id="rId17" w:history="1">
        <w:r w:rsidRPr="00F507CD">
          <w:rPr>
            <w:rFonts w:ascii="Montserrat" w:eastAsia="Times New Roman" w:hAnsi="Montserrat" w:cs="Times New Roman"/>
            <w:color w:val="334CD5"/>
            <w:kern w:val="0"/>
            <w:sz w:val="24"/>
            <w:szCs w:val="24"/>
            <w:u w:val="single"/>
            <w14:ligatures w14:val="none"/>
          </w:rPr>
          <w:t>AHA Application Resources</w:t>
        </w:r>
      </w:hyperlink>
      <w:r w:rsidRPr="00F507CD">
        <w:rPr>
          <w:rFonts w:ascii="Montserrat" w:eastAsia="Times New Roman" w:hAnsi="Montserrat" w:cs="Times New Roman"/>
          <w:color w:val="050606"/>
          <w:kern w:val="0"/>
          <w:sz w:val="24"/>
          <w:szCs w:val="24"/>
          <w14:ligatures w14:val="none"/>
        </w:rPr>
        <w:t> for acceptable visa types.</w:t>
      </w:r>
    </w:p>
    <w:p w14:paraId="171D27F2" w14:textId="77777777" w:rsidR="00F507CD" w:rsidRPr="00F507CD" w:rsidRDefault="00F507CD" w:rsidP="00F507CD">
      <w:pPr>
        <w:shd w:val="clear" w:color="auto" w:fill="FFFFFF"/>
        <w:spacing w:after="100" w:afterAutospacing="1"/>
        <w:outlineLvl w:val="1"/>
        <w:rPr>
          <w:rFonts w:ascii="Montserrat" w:eastAsia="Times New Roman" w:hAnsi="Montserrat" w:cs="Times New Roman"/>
          <w:color w:val="050606"/>
          <w:spacing w:val="8"/>
          <w:kern w:val="0"/>
          <w:sz w:val="36"/>
          <w:szCs w:val="36"/>
          <w14:ligatures w14:val="none"/>
        </w:rPr>
      </w:pPr>
      <w:r w:rsidRPr="00F507CD">
        <w:rPr>
          <w:rFonts w:ascii="Montserrat" w:eastAsia="Times New Roman" w:hAnsi="Montserrat" w:cs="Times New Roman"/>
          <w:color w:val="050606"/>
          <w:spacing w:val="8"/>
          <w:kern w:val="0"/>
          <w:sz w:val="36"/>
          <w:szCs w:val="36"/>
          <w14:ligatures w14:val="none"/>
        </w:rPr>
        <w:t>Mentor</w:t>
      </w:r>
    </w:p>
    <w:p w14:paraId="54922490" w14:textId="77777777" w:rsidR="00F507CD" w:rsidRPr="00F507CD" w:rsidRDefault="00F507CD" w:rsidP="00F507CD">
      <w:pPr>
        <w:shd w:val="clear" w:color="auto" w:fill="FFFFFF"/>
        <w:spacing w:after="100" w:afterAutospacing="1"/>
        <w:rPr>
          <w:rFonts w:ascii="Montserrat" w:eastAsia="Times New Roman" w:hAnsi="Montserrat" w:cs="Times New Roman"/>
          <w:color w:val="050606"/>
          <w:kern w:val="0"/>
          <w:sz w:val="24"/>
          <w:szCs w:val="24"/>
          <w14:ligatures w14:val="none"/>
        </w:rPr>
      </w:pPr>
      <w:r w:rsidRPr="00F507CD">
        <w:rPr>
          <w:rFonts w:ascii="Montserrat" w:eastAsia="Times New Roman" w:hAnsi="Montserrat" w:cs="Times New Roman"/>
          <w:color w:val="050606"/>
          <w:kern w:val="0"/>
          <w:sz w:val="24"/>
          <w:szCs w:val="24"/>
          <w14:ligatures w14:val="none"/>
        </w:rPr>
        <w:t>It is imperative that the fellow receives counsel and direction from a mentor who is an established investigator (as outlined in the peer review criteria for the mentor and training plan below) interested in the progress of the project.</w:t>
      </w:r>
    </w:p>
    <w:p w14:paraId="05918441" w14:textId="77777777" w:rsidR="00F507CD" w:rsidRPr="00F507CD" w:rsidRDefault="00F507CD" w:rsidP="00F507CD">
      <w:pPr>
        <w:numPr>
          <w:ilvl w:val="0"/>
          <w:numId w:val="8"/>
        </w:numPr>
        <w:shd w:val="clear" w:color="auto" w:fill="FFFFFF"/>
        <w:spacing w:before="100" w:beforeAutospacing="1" w:after="100" w:afterAutospacing="1"/>
        <w:rPr>
          <w:rFonts w:ascii="Montserrat" w:eastAsia="Times New Roman" w:hAnsi="Montserrat" w:cs="Times New Roman"/>
          <w:color w:val="050606"/>
          <w:kern w:val="0"/>
          <w:sz w:val="24"/>
          <w:szCs w:val="24"/>
          <w14:ligatures w14:val="none"/>
        </w:rPr>
      </w:pPr>
      <w:r w:rsidRPr="00F507CD">
        <w:rPr>
          <w:rFonts w:ascii="Montserrat" w:eastAsia="Times New Roman" w:hAnsi="Montserrat" w:cs="Times New Roman"/>
          <w:color w:val="050606"/>
          <w:kern w:val="0"/>
          <w:sz w:val="24"/>
          <w:szCs w:val="24"/>
          <w14:ligatures w14:val="none"/>
        </w:rPr>
        <w:t>The trainee and mentor should collaboratively provide a thoughtfully planned, systematic proposal aimed at clearly answering an investigative question in cardiovascular, cerebrovascular or brain health research. (5-page limit). </w:t>
      </w:r>
      <w:r w:rsidRPr="00F507CD">
        <w:rPr>
          <w:rFonts w:ascii="Montserrat" w:eastAsia="Times New Roman" w:hAnsi="Montserrat" w:cs="Times New Roman"/>
          <w:b/>
          <w:bCs/>
          <w:color w:val="050606"/>
          <w:kern w:val="0"/>
          <w:sz w:val="24"/>
          <w:szCs w:val="24"/>
          <w14:ligatures w14:val="none"/>
        </w:rPr>
        <w:t>A fellow must have primary responsibility for the writing and the preparation of the application, understanding the mentor will play a significant part in providing guidance to the applicant. </w:t>
      </w:r>
      <w:r w:rsidRPr="00F507CD">
        <w:rPr>
          <w:rFonts w:ascii="Montserrat" w:eastAsia="Times New Roman" w:hAnsi="Montserrat" w:cs="Times New Roman"/>
          <w:color w:val="050606"/>
          <w:kern w:val="0"/>
          <w:sz w:val="24"/>
          <w:szCs w:val="24"/>
          <w14:ligatures w14:val="none"/>
        </w:rPr>
        <w:t>Because the fellow receives only a stipend from the award, additional monetary support for the proposed work MUST come from the mentor's laboratory. Therefore, the proposal will likely be related to the mentor's currently funded work. The mentor should clarify the role the applicant played in developing the proposal, the relationship of the proposal to ongoing work in the mentor's laboratory, and how the proposal will contribute toward the training and career development of the applicant.</w:t>
      </w:r>
    </w:p>
    <w:p w14:paraId="3A8B6038" w14:textId="77777777" w:rsidR="00F507CD" w:rsidRPr="00F507CD" w:rsidRDefault="00F507CD" w:rsidP="00F507CD">
      <w:pPr>
        <w:numPr>
          <w:ilvl w:val="0"/>
          <w:numId w:val="9"/>
        </w:numPr>
        <w:shd w:val="clear" w:color="auto" w:fill="FFFFFF"/>
        <w:spacing w:before="100" w:beforeAutospacing="1" w:after="100" w:afterAutospacing="1"/>
        <w:rPr>
          <w:rFonts w:ascii="Montserrat" w:eastAsia="Times New Roman" w:hAnsi="Montserrat" w:cs="Times New Roman"/>
          <w:color w:val="050606"/>
          <w:kern w:val="0"/>
          <w:sz w:val="24"/>
          <w:szCs w:val="24"/>
          <w14:ligatures w14:val="none"/>
        </w:rPr>
      </w:pPr>
      <w:r w:rsidRPr="00F507CD">
        <w:rPr>
          <w:rFonts w:ascii="Montserrat" w:eastAsia="Times New Roman" w:hAnsi="Montserrat" w:cs="Times New Roman"/>
          <w:color w:val="050606"/>
          <w:kern w:val="0"/>
          <w:sz w:val="24"/>
          <w:szCs w:val="24"/>
          <w14:ligatures w14:val="none"/>
        </w:rPr>
        <w:t xml:space="preserve">A new fellow may not have had adequate time to generate preliminary data; therefore, applicants may present preliminary data generated by </w:t>
      </w:r>
      <w:r w:rsidRPr="00F507CD">
        <w:rPr>
          <w:rFonts w:ascii="Montserrat" w:eastAsia="Times New Roman" w:hAnsi="Montserrat" w:cs="Times New Roman"/>
          <w:color w:val="050606"/>
          <w:kern w:val="0"/>
          <w:sz w:val="24"/>
          <w:szCs w:val="24"/>
          <w14:ligatures w14:val="none"/>
        </w:rPr>
        <w:lastRenderedPageBreak/>
        <w:t>the mentor. The assessment of preliminary data, whether generated by the mentor or the applicant, should be put into perspective so that bold new ideas and risk-taking by beginning investigators are encouraged rather than stymied. </w:t>
      </w:r>
      <w:r w:rsidRPr="00F507CD">
        <w:rPr>
          <w:rFonts w:ascii="Montserrat" w:eastAsia="Times New Roman" w:hAnsi="Montserrat" w:cs="Times New Roman"/>
          <w:b/>
          <w:bCs/>
          <w:color w:val="050606"/>
          <w:kern w:val="0"/>
          <w:sz w:val="24"/>
          <w:szCs w:val="24"/>
          <w14:ligatures w14:val="none"/>
        </w:rPr>
        <w:t>Submission of an application to the AHA with identical or significantly similar content as a submission by another investigator is prohibited. Also, the submission of an application to the AHA with identical or significantly similar content from a mentor to a grant program and his/her fellow to a fellowship program is prohibited. </w:t>
      </w:r>
      <w:r w:rsidRPr="00F507CD">
        <w:rPr>
          <w:rFonts w:ascii="Montserrat" w:eastAsia="Times New Roman" w:hAnsi="Montserrat" w:cs="Times New Roman"/>
          <w:color w:val="050606"/>
          <w:kern w:val="0"/>
          <w:sz w:val="24"/>
          <w:szCs w:val="24"/>
          <w14:ligatures w14:val="none"/>
        </w:rPr>
        <w:t>In such cases, both applications may be removed from funding consideration. If a grant application is submitted by the sponsor of a fellowship application, both applications may be funded if there is no duplication of aims.</w:t>
      </w:r>
    </w:p>
    <w:p w14:paraId="0FF71D70" w14:textId="77777777" w:rsidR="00F507CD" w:rsidRPr="00F507CD" w:rsidRDefault="00F507CD" w:rsidP="00F507CD">
      <w:pPr>
        <w:shd w:val="clear" w:color="auto" w:fill="FFFFFF"/>
        <w:spacing w:after="100" w:afterAutospacing="1"/>
        <w:rPr>
          <w:rFonts w:ascii="Montserrat" w:eastAsia="Times New Roman" w:hAnsi="Montserrat" w:cs="Times New Roman"/>
          <w:color w:val="050606"/>
          <w:kern w:val="0"/>
          <w:sz w:val="24"/>
          <w:szCs w:val="24"/>
          <w14:ligatures w14:val="none"/>
        </w:rPr>
      </w:pPr>
      <w:r w:rsidRPr="00F507CD">
        <w:rPr>
          <w:rFonts w:ascii="Montserrat" w:eastAsia="Times New Roman" w:hAnsi="Montserrat" w:cs="Times New Roman"/>
          <w:color w:val="050606"/>
          <w:kern w:val="0"/>
          <w:sz w:val="24"/>
          <w:szCs w:val="24"/>
          <w14:ligatures w14:val="none"/>
        </w:rPr>
        <w:t>The AHA does not require but strongly encourages institutions to develop and use Individual Development Plans (IDPs) for AHA training programs. IDPs provide a structure for the identification and achievement of career goals. The student’s career goals as stated in “Part A - Personal Statement” of the fellow's biosketch and the mentor’s training plan must be complementary to one another and focused specifically on the individual. A standardized training plan will not be viewed favorably.</w:t>
      </w:r>
    </w:p>
    <w:p w14:paraId="743F2443" w14:textId="77777777" w:rsidR="00F507CD" w:rsidRPr="00F507CD" w:rsidRDefault="00F507CD" w:rsidP="00F507CD">
      <w:pPr>
        <w:shd w:val="clear" w:color="auto" w:fill="FFFFFF"/>
        <w:spacing w:after="100" w:afterAutospacing="1"/>
        <w:outlineLvl w:val="1"/>
        <w:rPr>
          <w:rFonts w:ascii="Montserrat" w:eastAsia="Times New Roman" w:hAnsi="Montserrat" w:cs="Times New Roman"/>
          <w:color w:val="050606"/>
          <w:spacing w:val="8"/>
          <w:kern w:val="0"/>
          <w:sz w:val="36"/>
          <w:szCs w:val="36"/>
          <w14:ligatures w14:val="none"/>
        </w:rPr>
      </w:pPr>
      <w:r w:rsidRPr="00F507CD">
        <w:rPr>
          <w:rFonts w:ascii="Montserrat" w:eastAsia="Times New Roman" w:hAnsi="Montserrat" w:cs="Times New Roman"/>
          <w:color w:val="050606"/>
          <w:spacing w:val="8"/>
          <w:kern w:val="0"/>
          <w:sz w:val="36"/>
          <w:szCs w:val="36"/>
          <w14:ligatures w14:val="none"/>
        </w:rPr>
        <w:t>References</w:t>
      </w:r>
    </w:p>
    <w:p w14:paraId="355F0538" w14:textId="77777777" w:rsidR="00F507CD" w:rsidRPr="00F507CD" w:rsidRDefault="00F507CD" w:rsidP="00F507CD">
      <w:pPr>
        <w:shd w:val="clear" w:color="auto" w:fill="FFFFFF"/>
        <w:spacing w:after="100" w:afterAutospacing="1"/>
        <w:rPr>
          <w:rFonts w:ascii="Montserrat" w:eastAsia="Times New Roman" w:hAnsi="Montserrat" w:cs="Times New Roman"/>
          <w:color w:val="050606"/>
          <w:kern w:val="0"/>
          <w:sz w:val="24"/>
          <w:szCs w:val="24"/>
          <w14:ligatures w14:val="none"/>
        </w:rPr>
      </w:pPr>
      <w:r w:rsidRPr="00F507CD">
        <w:rPr>
          <w:rFonts w:ascii="Montserrat" w:eastAsia="Times New Roman" w:hAnsi="Montserrat" w:cs="Times New Roman"/>
          <w:color w:val="050606"/>
          <w:kern w:val="0"/>
          <w:sz w:val="24"/>
          <w:szCs w:val="24"/>
          <w14:ligatures w14:val="none"/>
        </w:rPr>
        <w:t>Each applicant must obtain three letters of reference. Those providing the references must upload them into ProposalCentral by the deadline date. The proposal cannot be submitted without the reference reports. A mentor, co-mentor, department head, collaborating investigator or consultant contributing to the proposal may </w:t>
      </w:r>
      <w:r w:rsidRPr="00F507CD">
        <w:rPr>
          <w:rFonts w:ascii="Montserrat" w:eastAsia="Times New Roman" w:hAnsi="Montserrat" w:cs="Times New Roman"/>
          <w:b/>
          <w:bCs/>
          <w:color w:val="050606"/>
          <w:kern w:val="0"/>
          <w:sz w:val="24"/>
          <w:szCs w:val="24"/>
          <w14:ligatures w14:val="none"/>
        </w:rPr>
        <w:t>not</w:t>
      </w:r>
      <w:r w:rsidRPr="00F507CD">
        <w:rPr>
          <w:rFonts w:ascii="Montserrat" w:eastAsia="Times New Roman" w:hAnsi="Montserrat" w:cs="Times New Roman"/>
          <w:color w:val="050606"/>
          <w:kern w:val="0"/>
          <w:sz w:val="24"/>
          <w:szCs w:val="24"/>
          <w14:ligatures w14:val="none"/>
        </w:rPr>
        <w:t> serve as a referent.</w:t>
      </w:r>
    </w:p>
    <w:p w14:paraId="1957F7F5" w14:textId="77777777" w:rsidR="00F507CD" w:rsidRPr="00F507CD" w:rsidRDefault="00F507CD" w:rsidP="00F507CD">
      <w:pPr>
        <w:shd w:val="clear" w:color="auto" w:fill="FFFFFF"/>
        <w:spacing w:after="100" w:afterAutospacing="1"/>
        <w:rPr>
          <w:rFonts w:ascii="Montserrat" w:eastAsia="Times New Roman" w:hAnsi="Montserrat" w:cs="Times New Roman"/>
          <w:color w:val="050606"/>
          <w:kern w:val="0"/>
          <w:sz w:val="24"/>
          <w:szCs w:val="24"/>
          <w14:ligatures w14:val="none"/>
        </w:rPr>
      </w:pPr>
      <w:r w:rsidRPr="00F507CD">
        <w:rPr>
          <w:rFonts w:ascii="Montserrat" w:eastAsia="Times New Roman" w:hAnsi="Montserrat" w:cs="Times New Roman"/>
          <w:color w:val="050606"/>
          <w:kern w:val="0"/>
          <w:sz w:val="24"/>
          <w:szCs w:val="24"/>
          <w14:ligatures w14:val="none"/>
        </w:rPr>
        <w:t>A referent is an individual familiar with the applicant’s scientific interests and abilities. Letters should be composed by the referent and should not originate from the applicant. Any appearance of substantially similar language in reference letters will be factored into the score for the Evaluation of the Applicant, which will impact the overall score. Please visit the </w:t>
      </w:r>
      <w:hyperlink r:id="rId18" w:history="1">
        <w:r w:rsidRPr="00F507CD">
          <w:rPr>
            <w:rFonts w:ascii="Montserrat" w:eastAsia="Times New Roman" w:hAnsi="Montserrat" w:cs="Times New Roman"/>
            <w:color w:val="334CD5"/>
            <w:kern w:val="0"/>
            <w:sz w:val="24"/>
            <w:szCs w:val="24"/>
            <w:u w:val="single"/>
            <w14:ligatures w14:val="none"/>
          </w:rPr>
          <w:t>Reference Information page</w:t>
        </w:r>
      </w:hyperlink>
      <w:r w:rsidRPr="00F507CD">
        <w:rPr>
          <w:rFonts w:ascii="Montserrat" w:eastAsia="Times New Roman" w:hAnsi="Montserrat" w:cs="Times New Roman"/>
          <w:color w:val="050606"/>
          <w:kern w:val="0"/>
          <w:sz w:val="24"/>
          <w:szCs w:val="24"/>
          <w14:ligatures w14:val="none"/>
        </w:rPr>
        <w:t> for information about the referent upload process and to download a template of the Reference Report form.</w:t>
      </w:r>
    </w:p>
    <w:p w14:paraId="31DB1AE6" w14:textId="38CDB258" w:rsidR="00F507CD" w:rsidRPr="00F507CD" w:rsidRDefault="00F507CD" w:rsidP="00F507CD">
      <w:pPr>
        <w:shd w:val="clear" w:color="auto" w:fill="FFFFFF"/>
        <w:spacing w:after="100" w:afterAutospacing="1"/>
        <w:rPr>
          <w:rFonts w:ascii="Montserrat" w:eastAsia="Times New Roman" w:hAnsi="Montserrat" w:cs="Times New Roman"/>
          <w:color w:val="050606"/>
          <w:kern w:val="0"/>
          <w:sz w:val="24"/>
          <w:szCs w:val="24"/>
          <w14:ligatures w14:val="none"/>
        </w:rPr>
      </w:pPr>
      <w:r w:rsidRPr="00F507CD">
        <w:rPr>
          <w:rFonts w:ascii="Montserrat" w:eastAsia="Times New Roman" w:hAnsi="Montserrat" w:cs="Times New Roman"/>
          <w:color w:val="050606"/>
          <w:spacing w:val="8"/>
          <w:kern w:val="0"/>
          <w:sz w:val="36"/>
          <w:szCs w:val="36"/>
          <w14:ligatures w14:val="none"/>
        </w:rPr>
        <w:t>Budget</w:t>
      </w:r>
      <w:r>
        <w:rPr>
          <w:rFonts w:ascii="Montserrat" w:eastAsia="Times New Roman" w:hAnsi="Montserrat" w:cs="Times New Roman"/>
          <w:color w:val="050606"/>
          <w:spacing w:val="8"/>
          <w:kern w:val="0"/>
          <w:sz w:val="36"/>
          <w:szCs w:val="36"/>
          <w14:ligatures w14:val="none"/>
        </w:rPr>
        <w:t xml:space="preserve"> </w:t>
      </w:r>
    </w:p>
    <w:p w14:paraId="487144FE" w14:textId="77777777" w:rsidR="00F507CD" w:rsidRPr="00F507CD" w:rsidRDefault="00F507CD" w:rsidP="00F507CD">
      <w:pPr>
        <w:shd w:val="clear" w:color="auto" w:fill="FFFFFF"/>
        <w:spacing w:after="100" w:afterAutospacing="1"/>
        <w:rPr>
          <w:rFonts w:ascii="Montserrat" w:eastAsia="Times New Roman" w:hAnsi="Montserrat" w:cs="Times New Roman"/>
          <w:color w:val="050606"/>
          <w:kern w:val="0"/>
          <w:sz w:val="24"/>
          <w:szCs w:val="24"/>
          <w14:ligatures w14:val="none"/>
        </w:rPr>
      </w:pPr>
      <w:r w:rsidRPr="00F507CD">
        <w:rPr>
          <w:rFonts w:ascii="Montserrat" w:eastAsia="Times New Roman" w:hAnsi="Montserrat" w:cs="Times New Roman"/>
          <w:color w:val="050606"/>
          <w:kern w:val="0"/>
          <w:sz w:val="24"/>
          <w:szCs w:val="24"/>
          <w14:ligatures w14:val="none"/>
        </w:rPr>
        <w:t>The AHA </w:t>
      </w:r>
      <w:r w:rsidRPr="00F507CD">
        <w:rPr>
          <w:rFonts w:ascii="Montserrat" w:eastAsia="Times New Roman" w:hAnsi="Montserrat" w:cs="Times New Roman"/>
          <w:b/>
          <w:bCs/>
          <w:color w:val="050606"/>
          <w:kern w:val="0"/>
          <w:sz w:val="24"/>
          <w:szCs w:val="24"/>
          <w14:ligatures w14:val="none"/>
        </w:rPr>
        <w:t>does not</w:t>
      </w:r>
      <w:r w:rsidRPr="00F507CD">
        <w:rPr>
          <w:rFonts w:ascii="Montserrat" w:eastAsia="Times New Roman" w:hAnsi="Montserrat" w:cs="Times New Roman"/>
          <w:color w:val="050606"/>
          <w:kern w:val="0"/>
          <w:sz w:val="24"/>
          <w:szCs w:val="24"/>
          <w14:ligatures w14:val="none"/>
        </w:rPr>
        <w:t> pay indirect costs on fellowships.</w:t>
      </w:r>
      <w:r w:rsidRPr="00F507CD">
        <w:rPr>
          <w:rFonts w:ascii="Montserrat" w:eastAsia="Times New Roman" w:hAnsi="Montserrat" w:cs="Times New Roman"/>
          <w:color w:val="050606"/>
          <w:kern w:val="0"/>
          <w:sz w:val="24"/>
          <w:szCs w:val="24"/>
          <w14:ligatures w14:val="none"/>
        </w:rPr>
        <w:br/>
        <w:t>AHA does </w:t>
      </w:r>
      <w:r w:rsidRPr="00F507CD">
        <w:rPr>
          <w:rFonts w:ascii="Montserrat" w:eastAsia="Times New Roman" w:hAnsi="Montserrat" w:cs="Times New Roman"/>
          <w:b/>
          <w:bCs/>
          <w:color w:val="050606"/>
          <w:kern w:val="0"/>
          <w:sz w:val="24"/>
          <w:szCs w:val="24"/>
          <w14:ligatures w14:val="none"/>
        </w:rPr>
        <w:t>not</w:t>
      </w:r>
      <w:r w:rsidRPr="00F507CD">
        <w:rPr>
          <w:rFonts w:ascii="Montserrat" w:eastAsia="Times New Roman" w:hAnsi="Montserrat" w:cs="Times New Roman"/>
          <w:color w:val="050606"/>
          <w:kern w:val="0"/>
          <w:sz w:val="24"/>
          <w:szCs w:val="24"/>
          <w14:ligatures w14:val="none"/>
        </w:rPr>
        <w:t> require use of the NIH salary cap.</w:t>
      </w:r>
    </w:p>
    <w:p w14:paraId="3C70A229" w14:textId="77777777" w:rsidR="00F507CD" w:rsidRPr="00F507CD" w:rsidRDefault="00F507CD" w:rsidP="00F507CD">
      <w:pPr>
        <w:shd w:val="clear" w:color="auto" w:fill="FFFFFF"/>
        <w:spacing w:after="100" w:afterAutospacing="1"/>
        <w:outlineLvl w:val="2"/>
        <w:rPr>
          <w:rFonts w:ascii="Montserrat" w:eastAsia="Times New Roman" w:hAnsi="Montserrat" w:cs="Times New Roman"/>
          <w:b/>
          <w:bCs/>
          <w:color w:val="050606"/>
          <w:kern w:val="0"/>
          <w:sz w:val="24"/>
          <w:szCs w:val="24"/>
          <w14:ligatures w14:val="none"/>
        </w:rPr>
      </w:pPr>
      <w:r w:rsidRPr="00F507CD">
        <w:rPr>
          <w:rFonts w:ascii="Montserrat" w:eastAsia="Times New Roman" w:hAnsi="Montserrat" w:cs="Times New Roman"/>
          <w:b/>
          <w:bCs/>
          <w:color w:val="050606"/>
          <w:kern w:val="0"/>
          <w:sz w:val="24"/>
          <w:szCs w:val="24"/>
          <w14:ligatures w14:val="none"/>
        </w:rPr>
        <w:t>Annual Stipend</w:t>
      </w:r>
    </w:p>
    <w:p w14:paraId="4809C939" w14:textId="716BDA83" w:rsidR="00F507CD" w:rsidRPr="00F507CD" w:rsidRDefault="00F507CD" w:rsidP="00F507CD">
      <w:pPr>
        <w:shd w:val="clear" w:color="auto" w:fill="FFFFFF"/>
        <w:spacing w:after="100" w:afterAutospacing="1"/>
        <w:rPr>
          <w:rFonts w:ascii="Montserrat" w:eastAsia="Times New Roman" w:hAnsi="Montserrat" w:cs="Times New Roman"/>
          <w:color w:val="050606"/>
          <w:kern w:val="0"/>
          <w:sz w:val="24"/>
          <w:szCs w:val="24"/>
          <w14:ligatures w14:val="none"/>
        </w:rPr>
      </w:pPr>
      <w:r w:rsidRPr="00F507CD">
        <w:rPr>
          <w:rFonts w:ascii="Montserrat" w:eastAsia="Times New Roman" w:hAnsi="Montserrat" w:cs="Times New Roman"/>
          <w:color w:val="050606"/>
          <w:kern w:val="0"/>
          <w:sz w:val="24"/>
          <w:szCs w:val="24"/>
          <w14:ligatures w14:val="none"/>
        </w:rPr>
        <w:lastRenderedPageBreak/>
        <w:t>AHA's stipend matches the published NIH stipend for predoctoral fellows at the time the AHA begins to accept proposals (July 1, 202</w:t>
      </w:r>
      <w:r>
        <w:rPr>
          <w:rFonts w:ascii="Montserrat" w:eastAsia="Times New Roman" w:hAnsi="Montserrat" w:cs="Times New Roman"/>
          <w:color w:val="050606"/>
          <w:kern w:val="0"/>
          <w:sz w:val="24"/>
          <w:szCs w:val="24"/>
          <w14:ligatures w14:val="none"/>
        </w:rPr>
        <w:t>5</w:t>
      </w:r>
      <w:r w:rsidRPr="00F507CD">
        <w:rPr>
          <w:rFonts w:ascii="Montserrat" w:eastAsia="Times New Roman" w:hAnsi="Montserrat" w:cs="Times New Roman"/>
          <w:color w:val="050606"/>
          <w:kern w:val="0"/>
          <w:sz w:val="24"/>
          <w:szCs w:val="24"/>
          <w14:ligatures w14:val="none"/>
        </w:rPr>
        <w:t>).</w:t>
      </w:r>
    </w:p>
    <w:p w14:paraId="6A153A94" w14:textId="77777777" w:rsidR="00F507CD" w:rsidRDefault="00F507CD" w:rsidP="00F507CD">
      <w:pPr>
        <w:shd w:val="clear" w:color="auto" w:fill="FFFFFF"/>
        <w:spacing w:after="100" w:afterAutospacing="1"/>
        <w:rPr>
          <w:rFonts w:ascii="Montserrat" w:eastAsia="Times New Roman" w:hAnsi="Montserrat" w:cs="Times New Roman"/>
          <w:color w:val="050606"/>
          <w:kern w:val="0"/>
          <w:sz w:val="24"/>
          <w:szCs w:val="24"/>
          <w14:ligatures w14:val="none"/>
        </w:rPr>
      </w:pPr>
      <w:r w:rsidRPr="00F507CD">
        <w:rPr>
          <w:rFonts w:ascii="Montserrat" w:eastAsia="Times New Roman" w:hAnsi="Montserrat" w:cs="Times New Roman"/>
          <w:color w:val="050606"/>
          <w:kern w:val="0"/>
          <w:sz w:val="24"/>
          <w:szCs w:val="24"/>
          <w14:ligatures w14:val="none"/>
        </w:rPr>
        <w:t>Plus $4,550 per year for health insurance</w:t>
      </w:r>
      <w:r>
        <w:rPr>
          <w:rFonts w:ascii="Montserrat" w:eastAsia="Times New Roman" w:hAnsi="Montserrat" w:cs="Times New Roman"/>
          <w:color w:val="050606"/>
          <w:kern w:val="0"/>
          <w:sz w:val="24"/>
          <w:szCs w:val="24"/>
          <w14:ligatures w14:val="none"/>
        </w:rPr>
        <w:t xml:space="preserve"> </w:t>
      </w:r>
    </w:p>
    <w:p w14:paraId="5FE6E51D" w14:textId="7FE40809" w:rsidR="00F507CD" w:rsidRPr="00F507CD" w:rsidRDefault="00F507CD" w:rsidP="00F507CD">
      <w:pPr>
        <w:shd w:val="clear" w:color="auto" w:fill="FFFFFF"/>
        <w:spacing w:after="100" w:afterAutospacing="1"/>
        <w:rPr>
          <w:rFonts w:ascii="Montserrat" w:eastAsia="Times New Roman" w:hAnsi="Montserrat" w:cs="Times New Roman"/>
          <w:color w:val="050606"/>
          <w:kern w:val="0"/>
          <w:sz w:val="24"/>
          <w:szCs w:val="24"/>
          <w14:ligatures w14:val="none"/>
        </w:rPr>
      </w:pPr>
      <w:r w:rsidRPr="00F507CD">
        <w:rPr>
          <w:rFonts w:ascii="Montserrat" w:eastAsia="Times New Roman" w:hAnsi="Montserrat" w:cs="Times New Roman"/>
          <w:i/>
          <w:iCs/>
          <w:color w:val="050606"/>
          <w:kern w:val="0"/>
          <w:sz w:val="24"/>
          <w:szCs w:val="24"/>
          <w14:ligatures w14:val="none"/>
        </w:rPr>
        <w:t>Note:</w:t>
      </w:r>
      <w:r w:rsidRPr="00F507CD">
        <w:rPr>
          <w:rFonts w:ascii="Montserrat" w:eastAsia="Times New Roman" w:hAnsi="Montserrat" w:cs="Times New Roman"/>
          <w:color w:val="050606"/>
          <w:kern w:val="0"/>
          <w:sz w:val="24"/>
          <w:szCs w:val="24"/>
          <w14:ligatures w14:val="none"/>
        </w:rPr>
        <w:t> Stipend may be used to further supplement health insurance, however, the health insurance allowance may not be used for any other purpose.</w:t>
      </w:r>
    </w:p>
    <w:p w14:paraId="37F07D4D" w14:textId="77777777" w:rsidR="00F507CD" w:rsidRPr="00F507CD" w:rsidRDefault="00F507CD" w:rsidP="00F507CD">
      <w:pPr>
        <w:shd w:val="clear" w:color="auto" w:fill="FFFFFF"/>
        <w:spacing w:after="100" w:afterAutospacing="1"/>
        <w:outlineLvl w:val="2"/>
        <w:rPr>
          <w:rFonts w:ascii="inherit" w:eastAsia="Times New Roman" w:hAnsi="inherit" w:cs="Times New Roman"/>
          <w:color w:val="050606"/>
          <w:kern w:val="0"/>
          <w:sz w:val="27"/>
          <w:szCs w:val="27"/>
          <w:u w:val="single"/>
          <w14:ligatures w14:val="none"/>
        </w:rPr>
      </w:pPr>
      <w:r w:rsidRPr="00F507CD">
        <w:rPr>
          <w:rFonts w:ascii="Montserrat" w:eastAsia="Times New Roman" w:hAnsi="Montserrat" w:cs="Times New Roman"/>
          <w:b/>
          <w:bCs/>
          <w:color w:val="050606"/>
          <w:kern w:val="0"/>
          <w:sz w:val="24"/>
          <w:szCs w:val="24"/>
          <w14:ligatures w14:val="none"/>
        </w:rPr>
        <w:t>Project Support</w:t>
      </w:r>
    </w:p>
    <w:p w14:paraId="16B1FC52" w14:textId="66D71BCE" w:rsidR="00F507CD" w:rsidRPr="00F507CD" w:rsidRDefault="00F507CD" w:rsidP="00F507CD">
      <w:pPr>
        <w:shd w:val="clear" w:color="auto" w:fill="FFFFFF"/>
        <w:spacing w:after="100" w:afterAutospacing="1"/>
        <w:rPr>
          <w:rFonts w:ascii="Montserrat" w:eastAsia="Times New Roman" w:hAnsi="Montserrat" w:cs="Times New Roman"/>
          <w:color w:val="050606"/>
          <w:kern w:val="0"/>
          <w:sz w:val="24"/>
          <w:szCs w:val="24"/>
          <w14:ligatures w14:val="none"/>
        </w:rPr>
      </w:pPr>
      <w:r w:rsidRPr="00F507CD">
        <w:rPr>
          <w:rFonts w:ascii="Montserrat" w:eastAsia="Times New Roman" w:hAnsi="Montserrat" w:cs="Times New Roman"/>
          <w:color w:val="050606"/>
          <w:kern w:val="0"/>
          <w:sz w:val="24"/>
          <w:szCs w:val="24"/>
          <w14:ligatures w14:val="none"/>
        </w:rPr>
        <w:t>$2,000 per year, in addition to the stipend</w:t>
      </w:r>
    </w:p>
    <w:p w14:paraId="4ABB916B" w14:textId="77777777" w:rsidR="00F507CD" w:rsidRPr="00F507CD" w:rsidRDefault="00F507CD" w:rsidP="00F507CD">
      <w:pPr>
        <w:shd w:val="clear" w:color="auto" w:fill="FFFFFF"/>
        <w:spacing w:after="100" w:afterAutospacing="1"/>
        <w:rPr>
          <w:rFonts w:ascii="Montserrat" w:eastAsia="Times New Roman" w:hAnsi="Montserrat" w:cs="Times New Roman"/>
          <w:color w:val="050606"/>
          <w:kern w:val="0"/>
          <w:sz w:val="24"/>
          <w:szCs w:val="24"/>
          <w14:ligatures w14:val="none"/>
        </w:rPr>
      </w:pPr>
      <w:r w:rsidRPr="00F507CD">
        <w:rPr>
          <w:rFonts w:ascii="Montserrat" w:eastAsia="Times New Roman" w:hAnsi="Montserrat" w:cs="Times New Roman"/>
          <w:color w:val="050606"/>
          <w:kern w:val="0"/>
          <w:sz w:val="24"/>
          <w:szCs w:val="24"/>
          <w14:ligatures w14:val="none"/>
        </w:rPr>
        <w:t>No limit on any line item (travel, computer, equipment, etc.). International travel is permitted and does not require prior AHA approval.</w:t>
      </w:r>
    </w:p>
    <w:p w14:paraId="18C692A3" w14:textId="77777777" w:rsidR="00F507CD" w:rsidRPr="00F507CD" w:rsidRDefault="00F507CD" w:rsidP="00F507CD">
      <w:pPr>
        <w:shd w:val="clear" w:color="auto" w:fill="FFFFFF"/>
        <w:spacing w:after="100" w:afterAutospacing="1"/>
        <w:outlineLvl w:val="2"/>
        <w:rPr>
          <w:rFonts w:ascii="Montserrat" w:eastAsia="Times New Roman" w:hAnsi="Montserrat" w:cs="Times New Roman"/>
          <w:b/>
          <w:bCs/>
          <w:color w:val="050606"/>
          <w:kern w:val="0"/>
          <w:sz w:val="24"/>
          <w:szCs w:val="24"/>
          <w14:ligatures w14:val="none"/>
        </w:rPr>
      </w:pPr>
      <w:r w:rsidRPr="00F507CD">
        <w:rPr>
          <w:rFonts w:ascii="Montserrat" w:eastAsia="Times New Roman" w:hAnsi="Montserrat" w:cs="Times New Roman"/>
          <w:b/>
          <w:bCs/>
          <w:color w:val="050606"/>
          <w:kern w:val="0"/>
          <w:sz w:val="24"/>
          <w:szCs w:val="24"/>
          <w14:ligatures w14:val="none"/>
        </w:rPr>
        <w:t>Award Duration</w:t>
      </w:r>
    </w:p>
    <w:p w14:paraId="14F425C0" w14:textId="77777777" w:rsidR="00F507CD" w:rsidRPr="00F507CD" w:rsidRDefault="00F507CD" w:rsidP="00F507CD">
      <w:pPr>
        <w:shd w:val="clear" w:color="auto" w:fill="FFFFFF"/>
        <w:spacing w:after="100" w:afterAutospacing="1"/>
        <w:rPr>
          <w:rFonts w:ascii="Montserrat" w:eastAsia="Times New Roman" w:hAnsi="Montserrat" w:cs="Times New Roman"/>
          <w:color w:val="050606"/>
          <w:kern w:val="0"/>
          <w:sz w:val="24"/>
          <w:szCs w:val="24"/>
          <w14:ligatures w14:val="none"/>
        </w:rPr>
      </w:pPr>
      <w:r w:rsidRPr="00F507CD">
        <w:rPr>
          <w:rFonts w:ascii="Montserrat" w:eastAsia="Times New Roman" w:hAnsi="Montserrat" w:cs="Times New Roman"/>
          <w:color w:val="050606"/>
          <w:kern w:val="0"/>
          <w:sz w:val="24"/>
          <w:szCs w:val="24"/>
          <w14:ligatures w14:val="none"/>
        </w:rPr>
        <w:t>One or two years</w:t>
      </w:r>
    </w:p>
    <w:p w14:paraId="044A39C4" w14:textId="77777777" w:rsidR="00F507CD" w:rsidRPr="00F507CD" w:rsidRDefault="00F507CD" w:rsidP="00F507CD">
      <w:pPr>
        <w:shd w:val="clear" w:color="auto" w:fill="FFFFFF"/>
        <w:spacing w:after="100" w:afterAutospacing="1"/>
        <w:outlineLvl w:val="1"/>
        <w:rPr>
          <w:rFonts w:ascii="Montserrat" w:eastAsia="Times New Roman" w:hAnsi="Montserrat" w:cs="Times New Roman"/>
          <w:color w:val="050606"/>
          <w:spacing w:val="8"/>
          <w:kern w:val="0"/>
          <w:sz w:val="36"/>
          <w:szCs w:val="36"/>
          <w14:ligatures w14:val="none"/>
        </w:rPr>
      </w:pPr>
      <w:r w:rsidRPr="00F507CD">
        <w:rPr>
          <w:rFonts w:ascii="Montserrat" w:eastAsia="Times New Roman" w:hAnsi="Montserrat" w:cs="Times New Roman"/>
          <w:color w:val="050606"/>
          <w:spacing w:val="8"/>
          <w:kern w:val="0"/>
          <w:sz w:val="36"/>
          <w:szCs w:val="36"/>
          <w14:ligatures w14:val="none"/>
        </w:rPr>
        <w:t>Restrictions</w:t>
      </w:r>
    </w:p>
    <w:p w14:paraId="2E96D6E4" w14:textId="77777777" w:rsidR="00F507CD" w:rsidRPr="00F507CD" w:rsidRDefault="00F507CD" w:rsidP="00F507CD">
      <w:pPr>
        <w:numPr>
          <w:ilvl w:val="0"/>
          <w:numId w:val="10"/>
        </w:numPr>
        <w:shd w:val="clear" w:color="auto" w:fill="FFFFFF"/>
        <w:spacing w:before="100" w:beforeAutospacing="1" w:after="100" w:afterAutospacing="1"/>
        <w:rPr>
          <w:rFonts w:ascii="Montserrat" w:eastAsia="Times New Roman" w:hAnsi="Montserrat" w:cs="Times New Roman"/>
          <w:color w:val="050606"/>
          <w:kern w:val="0"/>
          <w:sz w:val="24"/>
          <w:szCs w:val="24"/>
          <w14:ligatures w14:val="none"/>
        </w:rPr>
      </w:pPr>
      <w:r w:rsidRPr="00F507CD">
        <w:rPr>
          <w:rFonts w:ascii="Montserrat" w:eastAsia="Times New Roman" w:hAnsi="Montserrat" w:cs="Times New Roman"/>
          <w:color w:val="050606"/>
          <w:kern w:val="0"/>
          <w:sz w:val="24"/>
          <w:szCs w:val="24"/>
          <w14:ligatures w14:val="none"/>
        </w:rPr>
        <w:t>An applicant may submit only one AHA Predoctoral Fellowship application per deadline.</w:t>
      </w:r>
      <w:r w:rsidRPr="00F507CD">
        <w:rPr>
          <w:rFonts w:ascii="Montserrat" w:eastAsia="Times New Roman" w:hAnsi="Montserrat" w:cs="Times New Roman"/>
          <w:color w:val="050606"/>
          <w:kern w:val="0"/>
          <w:sz w:val="24"/>
          <w:szCs w:val="24"/>
          <w14:ligatures w14:val="none"/>
        </w:rPr>
        <w:br/>
      </w:r>
    </w:p>
    <w:p w14:paraId="6BBEB5A1" w14:textId="77777777" w:rsidR="00F507CD" w:rsidRPr="00F507CD" w:rsidRDefault="00F507CD" w:rsidP="00F507CD">
      <w:pPr>
        <w:numPr>
          <w:ilvl w:val="0"/>
          <w:numId w:val="10"/>
        </w:numPr>
        <w:shd w:val="clear" w:color="auto" w:fill="FFFFFF"/>
        <w:spacing w:before="100" w:beforeAutospacing="1" w:after="100" w:afterAutospacing="1"/>
        <w:rPr>
          <w:rFonts w:ascii="Montserrat" w:eastAsia="Times New Roman" w:hAnsi="Montserrat" w:cs="Times New Roman"/>
          <w:color w:val="050606"/>
          <w:kern w:val="0"/>
          <w:sz w:val="24"/>
          <w:szCs w:val="24"/>
          <w14:ligatures w14:val="none"/>
        </w:rPr>
      </w:pPr>
      <w:r w:rsidRPr="00F507CD">
        <w:rPr>
          <w:rFonts w:ascii="Montserrat" w:eastAsia="Times New Roman" w:hAnsi="Montserrat" w:cs="Times New Roman"/>
          <w:color w:val="050606"/>
          <w:kern w:val="0"/>
          <w:sz w:val="24"/>
          <w:szCs w:val="24"/>
          <w14:ligatures w14:val="none"/>
        </w:rPr>
        <w:t>An AHA Predoctoral Fellowship student may hold only one AHA research award at a time.</w:t>
      </w:r>
    </w:p>
    <w:p w14:paraId="0E4AC24D" w14:textId="77777777" w:rsidR="00F507CD" w:rsidRPr="00F507CD" w:rsidRDefault="00F507CD" w:rsidP="00F507CD">
      <w:pPr>
        <w:numPr>
          <w:ilvl w:val="0"/>
          <w:numId w:val="11"/>
        </w:numPr>
        <w:shd w:val="clear" w:color="auto" w:fill="FFFFFF"/>
        <w:spacing w:before="100" w:beforeAutospacing="1" w:after="100" w:afterAutospacing="1"/>
        <w:rPr>
          <w:rFonts w:ascii="Montserrat" w:eastAsia="Times New Roman" w:hAnsi="Montserrat" w:cs="Times New Roman"/>
          <w:color w:val="050606"/>
          <w:kern w:val="0"/>
          <w:sz w:val="24"/>
          <w:szCs w:val="24"/>
          <w14:ligatures w14:val="none"/>
        </w:rPr>
      </w:pPr>
      <w:r w:rsidRPr="00F507CD">
        <w:rPr>
          <w:rFonts w:ascii="Montserrat" w:eastAsia="Times New Roman" w:hAnsi="Montserrat" w:cs="Times New Roman"/>
          <w:color w:val="050606"/>
          <w:kern w:val="0"/>
          <w:sz w:val="24"/>
          <w:szCs w:val="24"/>
          <w14:ligatures w14:val="none"/>
        </w:rPr>
        <w:t>This award is not for individuals of faculty/staff rank.</w:t>
      </w:r>
    </w:p>
    <w:p w14:paraId="650CAB29" w14:textId="77777777" w:rsidR="00F507CD" w:rsidRPr="00F507CD" w:rsidRDefault="00F507CD" w:rsidP="00F507CD">
      <w:pPr>
        <w:numPr>
          <w:ilvl w:val="0"/>
          <w:numId w:val="12"/>
        </w:numPr>
        <w:shd w:val="clear" w:color="auto" w:fill="FFFFFF"/>
        <w:spacing w:before="100" w:beforeAutospacing="1" w:after="100" w:afterAutospacing="1"/>
        <w:rPr>
          <w:rFonts w:ascii="Montserrat" w:eastAsia="Times New Roman" w:hAnsi="Montserrat" w:cs="Times New Roman"/>
          <w:color w:val="050606"/>
          <w:kern w:val="0"/>
          <w:sz w:val="24"/>
          <w:szCs w:val="24"/>
          <w14:ligatures w14:val="none"/>
        </w:rPr>
      </w:pPr>
      <w:r w:rsidRPr="00F507CD">
        <w:rPr>
          <w:rFonts w:ascii="Montserrat" w:eastAsia="Times New Roman" w:hAnsi="Montserrat" w:cs="Times New Roman"/>
          <w:color w:val="050606"/>
          <w:kern w:val="0"/>
          <w:sz w:val="24"/>
          <w:szCs w:val="24"/>
          <w14:ligatures w14:val="none"/>
        </w:rPr>
        <w:t>An AHA Predoctoral Fellowship awardee may not hold another AHA award concurrently. However, the student may apply for an AHA Postdoctoral Fellowship in the last year of the AHA Predoctoral Fellowship.</w:t>
      </w:r>
    </w:p>
    <w:p w14:paraId="320F1DA9" w14:textId="77777777" w:rsidR="00F507CD" w:rsidRPr="00F507CD" w:rsidRDefault="00F507CD" w:rsidP="00F507CD">
      <w:pPr>
        <w:numPr>
          <w:ilvl w:val="0"/>
          <w:numId w:val="13"/>
        </w:numPr>
        <w:shd w:val="clear" w:color="auto" w:fill="FFFFFF"/>
        <w:spacing w:before="100" w:beforeAutospacing="1" w:after="100" w:afterAutospacing="1"/>
        <w:rPr>
          <w:rFonts w:ascii="Montserrat" w:eastAsia="Times New Roman" w:hAnsi="Montserrat" w:cs="Times New Roman"/>
          <w:color w:val="050606"/>
          <w:kern w:val="0"/>
          <w:sz w:val="24"/>
          <w:szCs w:val="24"/>
          <w14:ligatures w14:val="none"/>
        </w:rPr>
      </w:pPr>
      <w:r w:rsidRPr="00F507CD">
        <w:rPr>
          <w:rFonts w:ascii="Montserrat" w:eastAsia="Times New Roman" w:hAnsi="Montserrat" w:cs="Times New Roman"/>
          <w:color w:val="050606"/>
          <w:kern w:val="0"/>
          <w:sz w:val="24"/>
          <w:szCs w:val="24"/>
          <w14:ligatures w14:val="none"/>
        </w:rPr>
        <w:t>An applicant who receives AHA predoctoral funding, but has an ongoing training grant from another source, may defer the start of the AHA award up to six months to complete the existing fellowship. Prior AHA approval is required.</w:t>
      </w:r>
    </w:p>
    <w:p w14:paraId="08F1A71A" w14:textId="77777777" w:rsidR="00F507CD" w:rsidRPr="00F507CD" w:rsidRDefault="00F507CD" w:rsidP="00F507CD">
      <w:pPr>
        <w:numPr>
          <w:ilvl w:val="0"/>
          <w:numId w:val="14"/>
        </w:numPr>
        <w:shd w:val="clear" w:color="auto" w:fill="FFFFFF"/>
        <w:spacing w:before="100" w:beforeAutospacing="1" w:after="100" w:afterAutospacing="1"/>
        <w:rPr>
          <w:rFonts w:ascii="Montserrat" w:eastAsia="Times New Roman" w:hAnsi="Montserrat" w:cs="Times New Roman"/>
          <w:color w:val="050606"/>
          <w:kern w:val="0"/>
          <w:sz w:val="24"/>
          <w:szCs w:val="24"/>
          <w14:ligatures w14:val="none"/>
        </w:rPr>
      </w:pPr>
      <w:r w:rsidRPr="00F507CD">
        <w:rPr>
          <w:rFonts w:ascii="Montserrat" w:eastAsia="Times New Roman" w:hAnsi="Montserrat" w:cs="Times New Roman"/>
          <w:color w:val="050606"/>
          <w:kern w:val="0"/>
          <w:sz w:val="24"/>
          <w:szCs w:val="24"/>
          <w14:ligatures w14:val="none"/>
        </w:rPr>
        <w:t>AHA allows supplementation from other sources to meet the sponsoring institution’s stipend and benefit levels, however, the awardee may not hold a comparable award (such as another fellowship) as a source of supplementation.</w:t>
      </w:r>
    </w:p>
    <w:p w14:paraId="39A44798" w14:textId="77777777" w:rsidR="00F507CD" w:rsidRPr="00F507CD" w:rsidRDefault="00F507CD" w:rsidP="00F507CD">
      <w:pPr>
        <w:numPr>
          <w:ilvl w:val="0"/>
          <w:numId w:val="15"/>
        </w:numPr>
        <w:shd w:val="clear" w:color="auto" w:fill="FFFFFF"/>
        <w:spacing w:before="100" w:beforeAutospacing="1" w:after="100" w:afterAutospacing="1"/>
        <w:rPr>
          <w:rFonts w:ascii="Montserrat" w:eastAsia="Times New Roman" w:hAnsi="Montserrat" w:cs="Times New Roman"/>
          <w:color w:val="050606"/>
          <w:kern w:val="0"/>
          <w:sz w:val="24"/>
          <w:szCs w:val="24"/>
          <w14:ligatures w14:val="none"/>
        </w:rPr>
      </w:pPr>
      <w:r w:rsidRPr="00F507CD">
        <w:rPr>
          <w:rFonts w:ascii="Montserrat" w:eastAsia="Times New Roman" w:hAnsi="Montserrat" w:cs="Times New Roman"/>
          <w:color w:val="050606"/>
          <w:kern w:val="0"/>
          <w:sz w:val="24"/>
          <w:szCs w:val="24"/>
          <w14:ligatures w14:val="none"/>
        </w:rPr>
        <w:lastRenderedPageBreak/>
        <w:t>A mentor may supervise no more than four AHA-funded fellows (predoctoral and/or postdoctoral) and no more than two AHA-supported student fellows (undergraduate and/or medical/graduate students) at any time. This restriction does not apply to co-mentors. Fellows who are part of an AHA Strategically Focused Research Network are excluded.</w:t>
      </w:r>
    </w:p>
    <w:p w14:paraId="6E5B6011" w14:textId="77777777" w:rsidR="00F507CD" w:rsidRPr="00F507CD" w:rsidRDefault="00F507CD" w:rsidP="00F507CD">
      <w:pPr>
        <w:numPr>
          <w:ilvl w:val="0"/>
          <w:numId w:val="16"/>
        </w:numPr>
        <w:shd w:val="clear" w:color="auto" w:fill="FFFFFF"/>
        <w:spacing w:before="100" w:beforeAutospacing="1" w:after="100" w:afterAutospacing="1"/>
        <w:rPr>
          <w:rFonts w:ascii="Montserrat" w:eastAsia="Times New Roman" w:hAnsi="Montserrat" w:cs="Times New Roman"/>
          <w:color w:val="050606"/>
          <w:kern w:val="0"/>
          <w:sz w:val="24"/>
          <w:szCs w:val="24"/>
          <w14:ligatures w14:val="none"/>
        </w:rPr>
      </w:pPr>
      <w:r w:rsidRPr="00F507CD">
        <w:rPr>
          <w:rFonts w:ascii="Montserrat" w:eastAsia="Times New Roman" w:hAnsi="Montserrat" w:cs="Times New Roman"/>
          <w:color w:val="050606"/>
          <w:kern w:val="0"/>
          <w:sz w:val="24"/>
          <w:szCs w:val="24"/>
          <w14:ligatures w14:val="none"/>
        </w:rPr>
        <w:t>The trainee and mentor should collaboratively provide a thoughtfully planned, systematic proposal aimed at clearly answering an investigative question in cardiovascular, cerebrovascular or brain health research. (5-page limit).</w:t>
      </w:r>
      <w:r w:rsidRPr="00F507CD">
        <w:rPr>
          <w:rFonts w:ascii="Montserrat" w:eastAsia="Times New Roman" w:hAnsi="Montserrat" w:cs="Times New Roman"/>
          <w:b/>
          <w:bCs/>
          <w:color w:val="050606"/>
          <w:kern w:val="0"/>
          <w:sz w:val="24"/>
          <w:szCs w:val="24"/>
          <w14:ligatures w14:val="none"/>
        </w:rPr>
        <w:t> A fellow must have primary responsibility for the writing and the preparation of the application, understanding the mentor will play a significant part in providing guidance to the applicant.</w:t>
      </w:r>
      <w:r w:rsidRPr="00F507CD">
        <w:rPr>
          <w:rFonts w:ascii="Montserrat" w:eastAsia="Times New Roman" w:hAnsi="Montserrat" w:cs="Times New Roman"/>
          <w:color w:val="050606"/>
          <w:kern w:val="0"/>
          <w:sz w:val="24"/>
          <w:szCs w:val="24"/>
          <w14:ligatures w14:val="none"/>
        </w:rPr>
        <w:t> Because the fellow receives only a stipend from the award, additional monetary support for the proposed work MUST come from the mentor's laboratory. Therefore, the proposal will likely be related to the mentor's currently funded work. The mentor should clarify the role the applicant played in developing the proposal, the relationship of the proposal to ongoing work in the mentor's laboratory, and how the proposal will contribute toward the training and career development of the applicant.</w:t>
      </w:r>
    </w:p>
    <w:p w14:paraId="428161D0" w14:textId="77777777" w:rsidR="00F507CD" w:rsidRPr="00F507CD" w:rsidRDefault="00F507CD" w:rsidP="00F507CD">
      <w:pPr>
        <w:numPr>
          <w:ilvl w:val="0"/>
          <w:numId w:val="17"/>
        </w:numPr>
        <w:shd w:val="clear" w:color="auto" w:fill="FFFFFF"/>
        <w:spacing w:before="100" w:beforeAutospacing="1" w:after="100" w:afterAutospacing="1"/>
        <w:rPr>
          <w:rFonts w:ascii="Montserrat" w:eastAsia="Times New Roman" w:hAnsi="Montserrat" w:cs="Times New Roman"/>
          <w:color w:val="050606"/>
          <w:kern w:val="0"/>
          <w:sz w:val="24"/>
          <w:szCs w:val="24"/>
          <w14:ligatures w14:val="none"/>
        </w:rPr>
      </w:pPr>
      <w:r w:rsidRPr="00F507CD">
        <w:rPr>
          <w:rFonts w:ascii="Montserrat" w:eastAsia="Times New Roman" w:hAnsi="Montserrat" w:cs="Times New Roman"/>
          <w:color w:val="050606"/>
          <w:kern w:val="0"/>
          <w:sz w:val="24"/>
          <w:szCs w:val="24"/>
          <w14:ligatures w14:val="none"/>
        </w:rPr>
        <w:t>A new fellow may not have had adequate time to generate preliminary data; therefore, applicants may present preliminary data generated by the mentor. The assessment of preliminary data, whether generated by the mentor or the applicant, should be put into perspective so that bold new ideas and risk-taking by beginning investigators are encouraged rather than stymied. </w:t>
      </w:r>
      <w:r w:rsidRPr="00F507CD">
        <w:rPr>
          <w:rFonts w:ascii="Montserrat" w:eastAsia="Times New Roman" w:hAnsi="Montserrat" w:cs="Times New Roman"/>
          <w:b/>
          <w:bCs/>
          <w:color w:val="050606"/>
          <w:kern w:val="0"/>
          <w:sz w:val="24"/>
          <w:szCs w:val="24"/>
          <w14:ligatures w14:val="none"/>
        </w:rPr>
        <w:t>Submission of an application to the AHA with identical or significantly similar content as a submission by another investigator is prohibited. Also, the submission of an application to the AHA with identical or significantly similar content from a mentor to a grant program and his/her fellow to a fellowship program is prohibited. </w:t>
      </w:r>
      <w:r w:rsidRPr="00F507CD">
        <w:rPr>
          <w:rFonts w:ascii="Montserrat" w:eastAsia="Times New Roman" w:hAnsi="Montserrat" w:cs="Times New Roman"/>
          <w:color w:val="050606"/>
          <w:kern w:val="0"/>
          <w:sz w:val="24"/>
          <w:szCs w:val="24"/>
          <w14:ligatures w14:val="none"/>
        </w:rPr>
        <w:t>In such cases, both applications may be removed from funding consideration. If a grant application is submitted by the sponsor of a fellowship application, both applications may be funded if there is no duplication of aims.</w:t>
      </w:r>
    </w:p>
    <w:p w14:paraId="7892494B" w14:textId="77777777" w:rsidR="00F507CD" w:rsidRPr="00F507CD" w:rsidRDefault="00F507CD" w:rsidP="00F507CD">
      <w:pPr>
        <w:numPr>
          <w:ilvl w:val="0"/>
          <w:numId w:val="18"/>
        </w:numPr>
        <w:shd w:val="clear" w:color="auto" w:fill="FFFFFF"/>
        <w:spacing w:before="100" w:beforeAutospacing="1" w:after="100" w:afterAutospacing="1"/>
        <w:rPr>
          <w:rFonts w:ascii="Montserrat" w:eastAsia="Times New Roman" w:hAnsi="Montserrat" w:cs="Times New Roman"/>
          <w:color w:val="050606"/>
          <w:kern w:val="0"/>
          <w:sz w:val="24"/>
          <w:szCs w:val="24"/>
          <w14:ligatures w14:val="none"/>
        </w:rPr>
      </w:pPr>
      <w:r w:rsidRPr="00F507CD">
        <w:rPr>
          <w:rFonts w:ascii="Montserrat" w:eastAsia="Times New Roman" w:hAnsi="Montserrat" w:cs="Times New Roman"/>
          <w:color w:val="050606"/>
          <w:kern w:val="0"/>
          <w:sz w:val="24"/>
          <w:szCs w:val="24"/>
          <w14:ligatures w14:val="none"/>
        </w:rPr>
        <w:t>Hyperlinks to data/figures/additional information are not permitted in the Research Plan nor any other proposal documents. This includes use of the Precision Medicine Platform for applications and peer review purposes.</w:t>
      </w:r>
    </w:p>
    <w:p w14:paraId="1F12AF32" w14:textId="77777777" w:rsidR="00F507CD" w:rsidRPr="00F507CD" w:rsidRDefault="00F507CD" w:rsidP="00F507CD">
      <w:pPr>
        <w:numPr>
          <w:ilvl w:val="0"/>
          <w:numId w:val="19"/>
        </w:numPr>
        <w:shd w:val="clear" w:color="auto" w:fill="FFFFFF"/>
        <w:spacing w:before="100" w:beforeAutospacing="1" w:after="100" w:afterAutospacing="1"/>
        <w:rPr>
          <w:rFonts w:ascii="Montserrat" w:eastAsia="Times New Roman" w:hAnsi="Montserrat" w:cs="Times New Roman"/>
          <w:color w:val="050606"/>
          <w:kern w:val="0"/>
          <w:sz w:val="24"/>
          <w:szCs w:val="24"/>
          <w14:ligatures w14:val="none"/>
        </w:rPr>
      </w:pPr>
      <w:r w:rsidRPr="00F507CD">
        <w:rPr>
          <w:rFonts w:ascii="Montserrat" w:eastAsia="Times New Roman" w:hAnsi="Montserrat" w:cs="Times New Roman"/>
          <w:color w:val="050606"/>
          <w:kern w:val="0"/>
          <w:sz w:val="24"/>
          <w:szCs w:val="24"/>
          <w14:ligatures w14:val="none"/>
        </w:rPr>
        <w:t xml:space="preserve">The American Heart Association permits the use of a large language model (LLM – e.g. ChatGPT) or an artificial intelligence tool to generate </w:t>
      </w:r>
      <w:r w:rsidRPr="00F507CD">
        <w:rPr>
          <w:rFonts w:ascii="Montserrat" w:eastAsia="Times New Roman" w:hAnsi="Montserrat" w:cs="Times New Roman"/>
          <w:color w:val="050606"/>
          <w:kern w:val="0"/>
          <w:sz w:val="24"/>
          <w:szCs w:val="24"/>
          <w14:ligatures w14:val="none"/>
        </w:rPr>
        <w:lastRenderedPageBreak/>
        <w:t>and/or edit content in research proposals submitted for funding. This information must be disclosed at the time of submission. Disclosure of this information does not impact peer review. Should this information not be disclosed accurately, and use of these tools is identified, the proposal may be administratively withdrawn.</w:t>
      </w:r>
    </w:p>
    <w:p w14:paraId="34826968" w14:textId="77777777" w:rsidR="00F507CD" w:rsidRPr="00F507CD" w:rsidRDefault="00F507CD" w:rsidP="00F507CD">
      <w:pPr>
        <w:shd w:val="clear" w:color="auto" w:fill="FFFFFF"/>
        <w:spacing w:after="100" w:afterAutospacing="1"/>
        <w:outlineLvl w:val="1"/>
        <w:rPr>
          <w:rFonts w:ascii="Montserrat" w:eastAsia="Times New Roman" w:hAnsi="Montserrat" w:cs="Times New Roman"/>
          <w:color w:val="050606"/>
          <w:spacing w:val="8"/>
          <w:kern w:val="0"/>
          <w:sz w:val="36"/>
          <w:szCs w:val="36"/>
          <w14:ligatures w14:val="none"/>
        </w:rPr>
      </w:pPr>
      <w:r w:rsidRPr="00F507CD">
        <w:rPr>
          <w:rFonts w:ascii="Montserrat" w:eastAsia="Times New Roman" w:hAnsi="Montserrat" w:cs="Times New Roman"/>
          <w:color w:val="050606"/>
          <w:spacing w:val="8"/>
          <w:kern w:val="0"/>
          <w:sz w:val="36"/>
          <w:szCs w:val="36"/>
          <w14:ligatures w14:val="none"/>
        </w:rPr>
        <w:t>Peer Review Criteria</w:t>
      </w:r>
    </w:p>
    <w:p w14:paraId="0A129838" w14:textId="77777777" w:rsidR="00F507CD" w:rsidRPr="00F507CD" w:rsidRDefault="00F507CD" w:rsidP="00F507CD">
      <w:pPr>
        <w:shd w:val="clear" w:color="auto" w:fill="FFFFFF"/>
        <w:spacing w:after="100" w:afterAutospacing="1"/>
        <w:rPr>
          <w:rFonts w:ascii="Montserrat" w:eastAsia="Times New Roman" w:hAnsi="Montserrat" w:cs="Times New Roman"/>
          <w:color w:val="050606"/>
          <w:kern w:val="0"/>
          <w:sz w:val="24"/>
          <w:szCs w:val="24"/>
          <w14:ligatures w14:val="none"/>
        </w:rPr>
      </w:pPr>
      <w:r w:rsidRPr="00F507CD">
        <w:rPr>
          <w:rFonts w:ascii="Montserrat" w:eastAsia="Times New Roman" w:hAnsi="Montserrat" w:cs="Times New Roman"/>
          <w:i/>
          <w:iCs/>
          <w:color w:val="050606"/>
          <w:kern w:val="0"/>
          <w:sz w:val="24"/>
          <w:szCs w:val="24"/>
          <w14:ligatures w14:val="none"/>
        </w:rPr>
        <w:t>An applicant is prohibited from contacting AHA peer reviewers. This is a form of scientific misconduct and will result in the removal of the application from funding consideration and institutional notification of misconduct.</w:t>
      </w:r>
    </w:p>
    <w:p w14:paraId="0666633B" w14:textId="77777777" w:rsidR="00F507CD" w:rsidRPr="00F507CD" w:rsidRDefault="00F507CD" w:rsidP="00F507CD">
      <w:pPr>
        <w:shd w:val="clear" w:color="auto" w:fill="FFFFFF"/>
        <w:spacing w:after="100" w:afterAutospacing="1"/>
        <w:rPr>
          <w:rFonts w:ascii="Montserrat" w:eastAsia="Times New Roman" w:hAnsi="Montserrat" w:cs="Times New Roman"/>
          <w:color w:val="050606"/>
          <w:kern w:val="0"/>
          <w:sz w:val="24"/>
          <w:szCs w:val="24"/>
          <w14:ligatures w14:val="none"/>
        </w:rPr>
      </w:pPr>
      <w:r w:rsidRPr="00F507CD">
        <w:rPr>
          <w:rFonts w:ascii="Montserrat" w:eastAsia="Times New Roman" w:hAnsi="Montserrat" w:cs="Times New Roman"/>
          <w:i/>
          <w:iCs/>
          <w:color w:val="050606"/>
          <w:kern w:val="0"/>
          <w:sz w:val="24"/>
          <w:szCs w:val="24"/>
          <w14:ligatures w14:val="none"/>
        </w:rPr>
        <w:t>The American Heart Association DOES NOT permit the use of a large language model (LLM – e.g. ChatGPT) or an artificial intelligence tool to generate and/or edit content in peer review critiques. Uploading of any portion of a research proposal into a large language model (LLM – e.g. ChatGPT) or an artificial intelligence tool to assist in writing a critique of the proposal is explicitly prohibited as it is a violation of the </w:t>
      </w:r>
      <w:hyperlink r:id="rId19" w:history="1">
        <w:r w:rsidRPr="00F507CD">
          <w:rPr>
            <w:rFonts w:ascii="Montserrat" w:eastAsia="Times New Roman" w:hAnsi="Montserrat" w:cs="Times New Roman"/>
            <w:i/>
            <w:iCs/>
            <w:color w:val="334CD5"/>
            <w:kern w:val="0"/>
            <w:sz w:val="24"/>
            <w:szCs w:val="24"/>
            <w:u w:val="single"/>
            <w14:ligatures w14:val="none"/>
          </w:rPr>
          <w:t>AHA’s Peer Reviewer Certification Statement</w:t>
        </w:r>
      </w:hyperlink>
      <w:r w:rsidRPr="00F507CD">
        <w:rPr>
          <w:rFonts w:ascii="Montserrat" w:eastAsia="Times New Roman" w:hAnsi="Montserrat" w:cs="Times New Roman"/>
          <w:i/>
          <w:iCs/>
          <w:color w:val="050606"/>
          <w:kern w:val="0"/>
          <w:sz w:val="24"/>
          <w:szCs w:val="24"/>
          <w14:ligatures w14:val="none"/>
        </w:rPr>
        <w:t> (to include confidentiality, non-disclosure, and conflict of interest). </w:t>
      </w:r>
    </w:p>
    <w:p w14:paraId="20F97B78" w14:textId="77777777" w:rsidR="00F507CD" w:rsidRPr="00F507CD" w:rsidRDefault="00F507CD" w:rsidP="00F507CD">
      <w:pPr>
        <w:shd w:val="clear" w:color="auto" w:fill="FFFFFF"/>
        <w:spacing w:after="100" w:afterAutospacing="1"/>
        <w:rPr>
          <w:rFonts w:ascii="Montserrat" w:eastAsia="Times New Roman" w:hAnsi="Montserrat" w:cs="Times New Roman"/>
          <w:color w:val="050606"/>
          <w:kern w:val="0"/>
          <w:sz w:val="24"/>
          <w:szCs w:val="24"/>
          <w14:ligatures w14:val="none"/>
        </w:rPr>
      </w:pPr>
      <w:r w:rsidRPr="00F507CD">
        <w:rPr>
          <w:rFonts w:ascii="Montserrat" w:eastAsia="Times New Roman" w:hAnsi="Montserrat" w:cs="Times New Roman"/>
          <w:b/>
          <w:bCs/>
          <w:color w:val="050606"/>
          <w:kern w:val="0"/>
          <w:sz w:val="24"/>
          <w:szCs w:val="24"/>
          <w14:ligatures w14:val="none"/>
        </w:rPr>
        <w:t>AHA reserves the right to an initial triage, whereby a minimum of half of the submissions may be triaged.</w:t>
      </w:r>
    </w:p>
    <w:p w14:paraId="1E026471" w14:textId="77777777" w:rsidR="00F507CD" w:rsidRPr="00F507CD" w:rsidRDefault="00F507CD" w:rsidP="00F507CD">
      <w:pPr>
        <w:shd w:val="clear" w:color="auto" w:fill="FFFFFF"/>
        <w:spacing w:after="100" w:afterAutospacing="1"/>
        <w:rPr>
          <w:rFonts w:ascii="Montserrat" w:eastAsia="Times New Roman" w:hAnsi="Montserrat" w:cs="Times New Roman"/>
          <w:color w:val="050606"/>
          <w:kern w:val="0"/>
          <w:sz w:val="24"/>
          <w:szCs w:val="24"/>
          <w14:ligatures w14:val="none"/>
        </w:rPr>
      </w:pPr>
      <w:r w:rsidRPr="00F507CD">
        <w:rPr>
          <w:rFonts w:ascii="Montserrat" w:eastAsia="Times New Roman" w:hAnsi="Montserrat" w:cs="Times New Roman"/>
          <w:color w:val="050606"/>
          <w:kern w:val="0"/>
          <w:sz w:val="24"/>
          <w:szCs w:val="24"/>
          <w14:ligatures w14:val="none"/>
        </w:rPr>
        <w:t>To judge the merit of the application, reviewers will comment on the following criteria. Please address these in your proposal. Each criterion will account for one-third of the overall score. The AHA uses a 1-9 score scale and AHA Peer Review Guidance.</w:t>
      </w:r>
    </w:p>
    <w:p w14:paraId="5CD3FF37" w14:textId="77777777" w:rsidR="00F507CD" w:rsidRPr="00F507CD" w:rsidRDefault="000C3EFF" w:rsidP="00F507CD">
      <w:pPr>
        <w:shd w:val="clear" w:color="auto" w:fill="FFFFFF"/>
        <w:rPr>
          <w:rFonts w:ascii="Montserrat" w:eastAsia="Times New Roman" w:hAnsi="Montserrat" w:cs="Times New Roman"/>
          <w:color w:val="050606"/>
          <w:kern w:val="0"/>
          <w:sz w:val="24"/>
          <w:szCs w:val="24"/>
          <w14:ligatures w14:val="none"/>
        </w:rPr>
      </w:pPr>
      <w:r>
        <w:rPr>
          <w:rFonts w:ascii="Montserrat" w:eastAsia="Times New Roman" w:hAnsi="Montserrat" w:cs="Times New Roman"/>
          <w:color w:val="050606"/>
          <w:kern w:val="0"/>
          <w:sz w:val="24"/>
          <w:szCs w:val="24"/>
          <w14:ligatures w14:val="none"/>
        </w:rPr>
        <w:pict w14:anchorId="79726465">
          <v:rect id="_x0000_i1025" style="width:0;height:0" o:hralign="center" o:hrstd="t" o:hr="t" fillcolor="#a0a0a0" stroked="f"/>
        </w:pict>
      </w:r>
    </w:p>
    <w:p w14:paraId="4BF2DBB6" w14:textId="77777777" w:rsidR="00F507CD" w:rsidRPr="00F507CD" w:rsidRDefault="00F507CD" w:rsidP="00F507CD">
      <w:pPr>
        <w:shd w:val="clear" w:color="auto" w:fill="FFFFFF"/>
        <w:spacing w:after="100" w:afterAutospacing="1"/>
        <w:outlineLvl w:val="2"/>
        <w:rPr>
          <w:rFonts w:ascii="inherit" w:eastAsia="Times New Roman" w:hAnsi="inherit" w:cs="Times New Roman"/>
          <w:color w:val="050606"/>
          <w:kern w:val="0"/>
          <w:sz w:val="27"/>
          <w:szCs w:val="27"/>
          <w:u w:val="single"/>
          <w14:ligatures w14:val="none"/>
        </w:rPr>
      </w:pPr>
      <w:r w:rsidRPr="00F507CD">
        <w:rPr>
          <w:rFonts w:ascii="inherit" w:eastAsia="Times New Roman" w:hAnsi="inherit" w:cs="Times New Roman"/>
          <w:color w:val="050606"/>
          <w:kern w:val="0"/>
          <w:sz w:val="27"/>
          <w:szCs w:val="27"/>
          <w:u w:val="single"/>
          <w14:ligatures w14:val="none"/>
        </w:rPr>
        <w:t>Criterion 1 - Summary for Non-Scientists</w:t>
      </w:r>
    </w:p>
    <w:p w14:paraId="3EE3C330" w14:textId="77777777" w:rsidR="00F507CD" w:rsidRPr="00F507CD" w:rsidRDefault="00F507CD" w:rsidP="00F507CD">
      <w:pPr>
        <w:shd w:val="clear" w:color="auto" w:fill="FFFFFF"/>
        <w:spacing w:after="100" w:afterAutospacing="1"/>
        <w:rPr>
          <w:rFonts w:ascii="Montserrat" w:eastAsia="Times New Roman" w:hAnsi="Montserrat" w:cs="Times New Roman"/>
          <w:color w:val="050606"/>
          <w:kern w:val="0"/>
          <w:sz w:val="24"/>
          <w:szCs w:val="24"/>
          <w14:ligatures w14:val="none"/>
        </w:rPr>
      </w:pPr>
      <w:r w:rsidRPr="00F507CD">
        <w:rPr>
          <w:rFonts w:ascii="Montserrat" w:eastAsia="Times New Roman" w:hAnsi="Montserrat" w:cs="Times New Roman"/>
          <w:color w:val="050606"/>
          <w:kern w:val="0"/>
          <w:sz w:val="24"/>
          <w:szCs w:val="24"/>
          <w14:ligatures w14:val="none"/>
        </w:rPr>
        <w:t>AHA Mission: </w:t>
      </w:r>
      <w:r w:rsidRPr="00F507CD">
        <w:rPr>
          <w:rFonts w:ascii="Montserrat" w:eastAsia="Times New Roman" w:hAnsi="Montserrat" w:cs="Times New Roman"/>
          <w:i/>
          <w:iCs/>
          <w:color w:val="050606"/>
          <w:kern w:val="0"/>
          <w:sz w:val="24"/>
          <w:szCs w:val="24"/>
          <w14:ligatures w14:val="none"/>
        </w:rPr>
        <w:t>To be a relentless force for a world of longer, healthier lives.</w:t>
      </w:r>
    </w:p>
    <w:p w14:paraId="42C3DBC2" w14:textId="77777777" w:rsidR="00F507CD" w:rsidRPr="00F507CD" w:rsidRDefault="00F507CD" w:rsidP="00F507CD">
      <w:pPr>
        <w:numPr>
          <w:ilvl w:val="0"/>
          <w:numId w:val="20"/>
        </w:numPr>
        <w:shd w:val="clear" w:color="auto" w:fill="FFFFFF"/>
        <w:spacing w:before="100" w:beforeAutospacing="1" w:after="100" w:afterAutospacing="1"/>
        <w:rPr>
          <w:rFonts w:ascii="Montserrat" w:eastAsia="Times New Roman" w:hAnsi="Montserrat" w:cs="Times New Roman"/>
          <w:color w:val="050606"/>
          <w:kern w:val="0"/>
          <w:sz w:val="24"/>
          <w:szCs w:val="24"/>
          <w14:ligatures w14:val="none"/>
        </w:rPr>
      </w:pPr>
      <w:r w:rsidRPr="00F507CD">
        <w:rPr>
          <w:rFonts w:ascii="Montserrat" w:eastAsia="Times New Roman" w:hAnsi="Montserrat" w:cs="Times New Roman"/>
          <w:color w:val="050606"/>
          <w:kern w:val="0"/>
          <w:sz w:val="24"/>
          <w:szCs w:val="24"/>
          <w14:ligatures w14:val="none"/>
        </w:rPr>
        <w:t>How well written is the lay summary in explaining to a non-scientist audience the research proposed and its importance?</w:t>
      </w:r>
    </w:p>
    <w:p w14:paraId="6ED27AB7" w14:textId="77777777" w:rsidR="00F507CD" w:rsidRPr="00F507CD" w:rsidRDefault="00F507CD" w:rsidP="00F507CD">
      <w:pPr>
        <w:numPr>
          <w:ilvl w:val="0"/>
          <w:numId w:val="20"/>
        </w:numPr>
        <w:shd w:val="clear" w:color="auto" w:fill="FFFFFF"/>
        <w:spacing w:before="100" w:beforeAutospacing="1" w:after="100" w:afterAutospacing="1"/>
        <w:rPr>
          <w:rFonts w:ascii="Montserrat" w:eastAsia="Times New Roman" w:hAnsi="Montserrat" w:cs="Times New Roman"/>
          <w:color w:val="050606"/>
          <w:kern w:val="0"/>
          <w:sz w:val="24"/>
          <w:szCs w:val="24"/>
          <w14:ligatures w14:val="none"/>
        </w:rPr>
      </w:pPr>
      <w:r w:rsidRPr="00F507CD">
        <w:rPr>
          <w:rFonts w:ascii="Montserrat" w:eastAsia="Times New Roman" w:hAnsi="Montserrat" w:cs="Times New Roman"/>
          <w:color w:val="050606"/>
          <w:kern w:val="0"/>
          <w:sz w:val="24"/>
          <w:szCs w:val="24"/>
          <w14:ligatures w14:val="none"/>
        </w:rPr>
        <w:t>Does the Lay Summary adequately explain the major health problem being addressed by this study?</w:t>
      </w:r>
    </w:p>
    <w:p w14:paraId="1BBAA523" w14:textId="77777777" w:rsidR="00F507CD" w:rsidRPr="00F507CD" w:rsidRDefault="00F507CD" w:rsidP="00F507CD">
      <w:pPr>
        <w:numPr>
          <w:ilvl w:val="0"/>
          <w:numId w:val="20"/>
        </w:numPr>
        <w:shd w:val="clear" w:color="auto" w:fill="FFFFFF"/>
        <w:spacing w:before="100" w:beforeAutospacing="1" w:after="100" w:afterAutospacing="1"/>
        <w:rPr>
          <w:rFonts w:ascii="Montserrat" w:eastAsia="Times New Roman" w:hAnsi="Montserrat" w:cs="Times New Roman"/>
          <w:color w:val="050606"/>
          <w:kern w:val="0"/>
          <w:sz w:val="24"/>
          <w:szCs w:val="24"/>
          <w14:ligatures w14:val="none"/>
        </w:rPr>
      </w:pPr>
      <w:r w:rsidRPr="00F507CD">
        <w:rPr>
          <w:rFonts w:ascii="Montserrat" w:eastAsia="Times New Roman" w:hAnsi="Montserrat" w:cs="Times New Roman"/>
          <w:color w:val="050606"/>
          <w:kern w:val="0"/>
          <w:sz w:val="24"/>
          <w:szCs w:val="24"/>
          <w14:ligatures w14:val="none"/>
        </w:rPr>
        <w:t>Does it provide specific questions and how the projects will address them?</w:t>
      </w:r>
    </w:p>
    <w:p w14:paraId="625DDD7F" w14:textId="77777777" w:rsidR="00F507CD" w:rsidRPr="00F507CD" w:rsidRDefault="00F507CD" w:rsidP="00F507CD">
      <w:pPr>
        <w:numPr>
          <w:ilvl w:val="0"/>
          <w:numId w:val="20"/>
        </w:numPr>
        <w:shd w:val="clear" w:color="auto" w:fill="FFFFFF"/>
        <w:spacing w:before="100" w:beforeAutospacing="1" w:after="100" w:afterAutospacing="1"/>
        <w:rPr>
          <w:rFonts w:ascii="Montserrat" w:eastAsia="Times New Roman" w:hAnsi="Montserrat" w:cs="Times New Roman"/>
          <w:color w:val="050606"/>
          <w:kern w:val="0"/>
          <w:sz w:val="24"/>
          <w:szCs w:val="24"/>
          <w14:ligatures w14:val="none"/>
        </w:rPr>
      </w:pPr>
      <w:r w:rsidRPr="00F507CD">
        <w:rPr>
          <w:rFonts w:ascii="Montserrat" w:eastAsia="Times New Roman" w:hAnsi="Montserrat" w:cs="Times New Roman"/>
          <w:color w:val="050606"/>
          <w:kern w:val="0"/>
          <w:sz w:val="24"/>
          <w:szCs w:val="24"/>
          <w14:ligatures w14:val="none"/>
        </w:rPr>
        <w:t>Does it provide information on the overall impact of this work and the potential advances in the field?</w:t>
      </w:r>
    </w:p>
    <w:p w14:paraId="46072A4D" w14:textId="77777777" w:rsidR="00F507CD" w:rsidRPr="00F507CD" w:rsidRDefault="00F507CD" w:rsidP="00F507CD">
      <w:pPr>
        <w:numPr>
          <w:ilvl w:val="0"/>
          <w:numId w:val="20"/>
        </w:numPr>
        <w:shd w:val="clear" w:color="auto" w:fill="FFFFFF"/>
        <w:spacing w:before="100" w:beforeAutospacing="1" w:after="100" w:afterAutospacing="1"/>
        <w:rPr>
          <w:rFonts w:ascii="Montserrat" w:eastAsia="Times New Roman" w:hAnsi="Montserrat" w:cs="Times New Roman"/>
          <w:color w:val="050606"/>
          <w:kern w:val="0"/>
          <w:sz w:val="24"/>
          <w:szCs w:val="24"/>
          <w14:ligatures w14:val="none"/>
        </w:rPr>
      </w:pPr>
      <w:r w:rsidRPr="00F507CD">
        <w:rPr>
          <w:rFonts w:ascii="Montserrat" w:eastAsia="Times New Roman" w:hAnsi="Montserrat" w:cs="Times New Roman"/>
          <w:color w:val="050606"/>
          <w:kern w:val="0"/>
          <w:sz w:val="24"/>
          <w:szCs w:val="24"/>
          <w14:ligatures w14:val="none"/>
        </w:rPr>
        <w:t>Does it relay how the proposal supports the mission of the AHA?</w:t>
      </w:r>
      <w:r w:rsidRPr="00F507CD">
        <w:rPr>
          <w:rFonts w:ascii="Montserrat" w:eastAsia="Times New Roman" w:hAnsi="Montserrat" w:cs="Times New Roman"/>
          <w:color w:val="050606"/>
          <w:kern w:val="0"/>
          <w:sz w:val="24"/>
          <w:szCs w:val="24"/>
          <w14:ligatures w14:val="none"/>
        </w:rPr>
        <w:br/>
        <w:t> </w:t>
      </w:r>
    </w:p>
    <w:p w14:paraId="1BEEABA9" w14:textId="77777777" w:rsidR="00F507CD" w:rsidRPr="00F507CD" w:rsidRDefault="00F507CD" w:rsidP="00F507CD">
      <w:pPr>
        <w:shd w:val="clear" w:color="auto" w:fill="FFFFFF"/>
        <w:spacing w:after="100" w:afterAutospacing="1"/>
        <w:outlineLvl w:val="2"/>
        <w:rPr>
          <w:rFonts w:ascii="inherit" w:eastAsia="Times New Roman" w:hAnsi="inherit" w:cs="Times New Roman"/>
          <w:color w:val="050606"/>
          <w:kern w:val="0"/>
          <w:sz w:val="27"/>
          <w:szCs w:val="27"/>
          <w:u w:val="single"/>
          <w14:ligatures w14:val="none"/>
        </w:rPr>
      </w:pPr>
      <w:r w:rsidRPr="00F507CD">
        <w:rPr>
          <w:rFonts w:ascii="inherit" w:eastAsia="Times New Roman" w:hAnsi="inherit" w:cs="Times New Roman"/>
          <w:color w:val="050606"/>
          <w:kern w:val="0"/>
          <w:sz w:val="27"/>
          <w:szCs w:val="27"/>
          <w:u w:val="single"/>
          <w14:ligatures w14:val="none"/>
        </w:rPr>
        <w:lastRenderedPageBreak/>
        <w:t>Criterion 2 - Evaluation of the Applicant</w:t>
      </w:r>
    </w:p>
    <w:p w14:paraId="2E3C2426" w14:textId="77777777" w:rsidR="00F507CD" w:rsidRPr="00F507CD" w:rsidRDefault="00F507CD" w:rsidP="00F507CD">
      <w:pPr>
        <w:numPr>
          <w:ilvl w:val="0"/>
          <w:numId w:val="21"/>
        </w:numPr>
        <w:shd w:val="clear" w:color="auto" w:fill="FFFFFF"/>
        <w:spacing w:before="100" w:beforeAutospacing="1" w:after="100" w:afterAutospacing="1"/>
        <w:rPr>
          <w:rFonts w:ascii="Montserrat" w:eastAsia="Times New Roman" w:hAnsi="Montserrat" w:cs="Times New Roman"/>
          <w:color w:val="050606"/>
          <w:kern w:val="0"/>
          <w:sz w:val="24"/>
          <w:szCs w:val="24"/>
          <w14:ligatures w14:val="none"/>
        </w:rPr>
      </w:pPr>
      <w:r w:rsidRPr="00F507CD">
        <w:rPr>
          <w:rFonts w:ascii="Montserrat" w:eastAsia="Times New Roman" w:hAnsi="Montserrat" w:cs="Times New Roman"/>
          <w:color w:val="050606"/>
          <w:kern w:val="0"/>
          <w:sz w:val="24"/>
          <w:szCs w:val="24"/>
          <w14:ligatures w14:val="none"/>
        </w:rPr>
        <w:t>Does the applicant have the potential for a research career?</w:t>
      </w:r>
    </w:p>
    <w:p w14:paraId="544390A8" w14:textId="77777777" w:rsidR="00F507CD" w:rsidRPr="00F507CD" w:rsidRDefault="00F507CD" w:rsidP="00F507CD">
      <w:pPr>
        <w:numPr>
          <w:ilvl w:val="0"/>
          <w:numId w:val="21"/>
        </w:numPr>
        <w:shd w:val="clear" w:color="auto" w:fill="FFFFFF"/>
        <w:spacing w:before="100" w:beforeAutospacing="1" w:after="100" w:afterAutospacing="1"/>
        <w:rPr>
          <w:rFonts w:ascii="Montserrat" w:eastAsia="Times New Roman" w:hAnsi="Montserrat" w:cs="Times New Roman"/>
          <w:color w:val="050606"/>
          <w:kern w:val="0"/>
          <w:sz w:val="24"/>
          <w:szCs w:val="24"/>
          <w14:ligatures w14:val="none"/>
        </w:rPr>
      </w:pPr>
      <w:r w:rsidRPr="00F507CD">
        <w:rPr>
          <w:rFonts w:ascii="Montserrat" w:eastAsia="Times New Roman" w:hAnsi="Montserrat" w:cs="Times New Roman"/>
          <w:color w:val="050606"/>
          <w:kern w:val="0"/>
          <w:sz w:val="24"/>
          <w:szCs w:val="24"/>
          <w14:ligatures w14:val="none"/>
        </w:rPr>
        <w:t>Are the applicant’s career plans specified in the application?</w:t>
      </w:r>
    </w:p>
    <w:p w14:paraId="3F11687B" w14:textId="77777777" w:rsidR="00F507CD" w:rsidRPr="00F507CD" w:rsidRDefault="00F507CD" w:rsidP="00F507CD">
      <w:pPr>
        <w:numPr>
          <w:ilvl w:val="0"/>
          <w:numId w:val="21"/>
        </w:numPr>
        <w:shd w:val="clear" w:color="auto" w:fill="FFFFFF"/>
        <w:spacing w:before="100" w:beforeAutospacing="1" w:after="100" w:afterAutospacing="1"/>
        <w:rPr>
          <w:rFonts w:ascii="Montserrat" w:eastAsia="Times New Roman" w:hAnsi="Montserrat" w:cs="Times New Roman"/>
          <w:color w:val="050606"/>
          <w:kern w:val="0"/>
          <w:sz w:val="24"/>
          <w:szCs w:val="24"/>
          <w14:ligatures w14:val="none"/>
        </w:rPr>
      </w:pPr>
      <w:r w:rsidRPr="00F507CD">
        <w:rPr>
          <w:rFonts w:ascii="Montserrat" w:eastAsia="Times New Roman" w:hAnsi="Montserrat" w:cs="Times New Roman"/>
          <w:color w:val="050606"/>
          <w:kern w:val="0"/>
          <w:sz w:val="24"/>
          <w:szCs w:val="24"/>
          <w14:ligatures w14:val="none"/>
        </w:rPr>
        <w:t>Is this supported by the applicant's academic record and the assessment provided by the three letters of reference?</w:t>
      </w:r>
    </w:p>
    <w:p w14:paraId="19E1FC4B" w14:textId="77777777" w:rsidR="00F507CD" w:rsidRPr="00F507CD" w:rsidRDefault="00F507CD" w:rsidP="00F507CD">
      <w:pPr>
        <w:numPr>
          <w:ilvl w:val="0"/>
          <w:numId w:val="21"/>
        </w:numPr>
        <w:shd w:val="clear" w:color="auto" w:fill="FFFFFF"/>
        <w:spacing w:before="100" w:beforeAutospacing="1" w:after="100" w:afterAutospacing="1"/>
        <w:rPr>
          <w:rFonts w:ascii="Montserrat" w:eastAsia="Times New Roman" w:hAnsi="Montserrat" w:cs="Times New Roman"/>
          <w:color w:val="050606"/>
          <w:kern w:val="0"/>
          <w:sz w:val="24"/>
          <w:szCs w:val="24"/>
          <w14:ligatures w14:val="none"/>
        </w:rPr>
      </w:pPr>
      <w:r w:rsidRPr="00F507CD">
        <w:rPr>
          <w:rFonts w:ascii="Montserrat" w:eastAsia="Times New Roman" w:hAnsi="Montserrat" w:cs="Times New Roman"/>
          <w:color w:val="050606"/>
          <w:kern w:val="0"/>
          <w:sz w:val="24"/>
          <w:szCs w:val="24"/>
          <w14:ligatures w14:val="none"/>
        </w:rPr>
        <w:t>Does the applicant have prior research experience and/or publications?</w:t>
      </w:r>
    </w:p>
    <w:p w14:paraId="0D989946" w14:textId="77777777" w:rsidR="00F507CD" w:rsidRPr="00F507CD" w:rsidRDefault="00F507CD" w:rsidP="00F507CD">
      <w:pPr>
        <w:numPr>
          <w:ilvl w:val="0"/>
          <w:numId w:val="21"/>
        </w:numPr>
        <w:shd w:val="clear" w:color="auto" w:fill="FFFFFF"/>
        <w:spacing w:before="100" w:beforeAutospacing="1" w:after="100" w:afterAutospacing="1"/>
        <w:rPr>
          <w:rFonts w:ascii="Montserrat" w:eastAsia="Times New Roman" w:hAnsi="Montserrat" w:cs="Times New Roman"/>
          <w:color w:val="050606"/>
          <w:kern w:val="0"/>
          <w:sz w:val="24"/>
          <w:szCs w:val="24"/>
          <w14:ligatures w14:val="none"/>
        </w:rPr>
      </w:pPr>
      <w:r w:rsidRPr="00F507CD">
        <w:rPr>
          <w:rFonts w:ascii="Montserrat" w:eastAsia="Times New Roman" w:hAnsi="Montserrat" w:cs="Times New Roman"/>
          <w:color w:val="050606"/>
          <w:kern w:val="0"/>
          <w:sz w:val="24"/>
          <w:szCs w:val="24"/>
          <w14:ligatures w14:val="none"/>
        </w:rPr>
        <w:t>Is there a clear rationale supporting the need for the proposed training?</w:t>
      </w:r>
    </w:p>
    <w:p w14:paraId="323CC59B" w14:textId="77777777" w:rsidR="00F507CD" w:rsidRPr="00F507CD" w:rsidRDefault="00F507CD" w:rsidP="00F507CD">
      <w:pPr>
        <w:numPr>
          <w:ilvl w:val="0"/>
          <w:numId w:val="21"/>
        </w:numPr>
        <w:shd w:val="clear" w:color="auto" w:fill="FFFFFF"/>
        <w:spacing w:before="100" w:beforeAutospacing="1" w:after="100" w:afterAutospacing="1"/>
        <w:rPr>
          <w:rFonts w:ascii="Montserrat" w:eastAsia="Times New Roman" w:hAnsi="Montserrat" w:cs="Times New Roman"/>
          <w:color w:val="050606"/>
          <w:kern w:val="0"/>
          <w:sz w:val="24"/>
          <w:szCs w:val="24"/>
          <w14:ligatures w14:val="none"/>
        </w:rPr>
      </w:pPr>
      <w:r w:rsidRPr="00F507CD">
        <w:rPr>
          <w:rFonts w:ascii="Montserrat" w:eastAsia="Times New Roman" w:hAnsi="Montserrat" w:cs="Times New Roman"/>
          <w:color w:val="050606"/>
          <w:kern w:val="0"/>
          <w:sz w:val="24"/>
          <w:szCs w:val="24"/>
          <w14:ligatures w14:val="none"/>
        </w:rPr>
        <w:t>What is the mentor's assessment of the applicant?</w:t>
      </w:r>
      <w:r w:rsidRPr="00F507CD">
        <w:rPr>
          <w:rFonts w:ascii="Montserrat" w:eastAsia="Times New Roman" w:hAnsi="Montserrat" w:cs="Times New Roman"/>
          <w:color w:val="050606"/>
          <w:kern w:val="0"/>
          <w:sz w:val="24"/>
          <w:szCs w:val="24"/>
          <w14:ligatures w14:val="none"/>
        </w:rPr>
        <w:br/>
        <w:t> </w:t>
      </w:r>
    </w:p>
    <w:p w14:paraId="6075A778" w14:textId="77777777" w:rsidR="00F507CD" w:rsidRPr="00F507CD" w:rsidRDefault="00F507CD" w:rsidP="00F507CD">
      <w:pPr>
        <w:shd w:val="clear" w:color="auto" w:fill="FFFFFF"/>
        <w:spacing w:after="100" w:afterAutospacing="1"/>
        <w:outlineLvl w:val="2"/>
        <w:rPr>
          <w:rFonts w:ascii="inherit" w:eastAsia="Times New Roman" w:hAnsi="inherit" w:cs="Times New Roman"/>
          <w:color w:val="050606"/>
          <w:kern w:val="0"/>
          <w:sz w:val="27"/>
          <w:szCs w:val="27"/>
          <w:u w:val="single"/>
          <w14:ligatures w14:val="none"/>
        </w:rPr>
      </w:pPr>
      <w:r w:rsidRPr="00F507CD">
        <w:rPr>
          <w:rFonts w:ascii="inherit" w:eastAsia="Times New Roman" w:hAnsi="inherit" w:cs="Times New Roman"/>
          <w:color w:val="050606"/>
          <w:kern w:val="0"/>
          <w:sz w:val="27"/>
          <w:szCs w:val="27"/>
          <w:u w:val="single"/>
          <w14:ligatures w14:val="none"/>
        </w:rPr>
        <w:t>Criterion 3 - Mentor/Training Plan and Environment</w:t>
      </w:r>
    </w:p>
    <w:p w14:paraId="1CA69078" w14:textId="77777777" w:rsidR="00F507CD" w:rsidRPr="00F507CD" w:rsidRDefault="00F507CD" w:rsidP="00F507CD">
      <w:pPr>
        <w:numPr>
          <w:ilvl w:val="0"/>
          <w:numId w:val="22"/>
        </w:numPr>
        <w:shd w:val="clear" w:color="auto" w:fill="FFFFFF"/>
        <w:spacing w:before="100" w:beforeAutospacing="1" w:after="100" w:afterAutospacing="1"/>
        <w:rPr>
          <w:rFonts w:ascii="Montserrat" w:eastAsia="Times New Roman" w:hAnsi="Montserrat" w:cs="Times New Roman"/>
          <w:color w:val="050606"/>
          <w:kern w:val="0"/>
          <w:sz w:val="24"/>
          <w:szCs w:val="24"/>
          <w14:ligatures w14:val="none"/>
        </w:rPr>
      </w:pPr>
      <w:r w:rsidRPr="00F507CD">
        <w:rPr>
          <w:rFonts w:ascii="Montserrat" w:eastAsia="Times New Roman" w:hAnsi="Montserrat" w:cs="Times New Roman"/>
          <w:color w:val="050606"/>
          <w:kern w:val="0"/>
          <w:sz w:val="24"/>
          <w:szCs w:val="24"/>
          <w14:ligatures w14:val="none"/>
        </w:rPr>
        <w:t>Because the fellow receives only a stipend from the award, additional monetary support for the proposed work MUST come from the mentor's laboratory. Therefore, the proposal will likely be related to the mentor's currently funded work. The mentor should clarify the role the applicant played in developing the proposal, the relationship of the proposal to ongoing work in the mentor's laboratory, and how the proposal will contribute toward the training and career development of the applicant.</w:t>
      </w:r>
    </w:p>
    <w:p w14:paraId="3D011852" w14:textId="77777777" w:rsidR="00F507CD" w:rsidRPr="00F507CD" w:rsidRDefault="00F507CD" w:rsidP="00F507CD">
      <w:pPr>
        <w:numPr>
          <w:ilvl w:val="0"/>
          <w:numId w:val="23"/>
        </w:numPr>
        <w:shd w:val="clear" w:color="auto" w:fill="FFFFFF"/>
        <w:spacing w:before="100" w:beforeAutospacing="1" w:after="100" w:afterAutospacing="1"/>
        <w:rPr>
          <w:rFonts w:ascii="Montserrat" w:eastAsia="Times New Roman" w:hAnsi="Montserrat" w:cs="Times New Roman"/>
          <w:color w:val="050606"/>
          <w:kern w:val="0"/>
          <w:sz w:val="24"/>
          <w:szCs w:val="24"/>
          <w14:ligatures w14:val="none"/>
        </w:rPr>
      </w:pPr>
      <w:r w:rsidRPr="00F507CD">
        <w:rPr>
          <w:rFonts w:ascii="Montserrat" w:eastAsia="Times New Roman" w:hAnsi="Montserrat" w:cs="Times New Roman"/>
          <w:color w:val="050606"/>
          <w:kern w:val="0"/>
          <w:sz w:val="24"/>
          <w:szCs w:val="24"/>
          <w14:ligatures w14:val="none"/>
        </w:rPr>
        <w:t>All applicants (excluding fellows) are to include a statement in the Personal Statement section of their biographical sketch that explicitly states how they contribute to a safe, inclusive, and diverse work environment.</w:t>
      </w:r>
    </w:p>
    <w:p w14:paraId="6E0EDBA0" w14:textId="77777777" w:rsidR="00F507CD" w:rsidRPr="00F507CD" w:rsidRDefault="00F507CD" w:rsidP="00F507CD">
      <w:pPr>
        <w:numPr>
          <w:ilvl w:val="0"/>
          <w:numId w:val="24"/>
        </w:numPr>
        <w:shd w:val="clear" w:color="auto" w:fill="FFFFFF"/>
        <w:spacing w:before="100" w:beforeAutospacing="1" w:after="100" w:afterAutospacing="1"/>
        <w:rPr>
          <w:rFonts w:ascii="Montserrat" w:eastAsia="Times New Roman" w:hAnsi="Montserrat" w:cs="Times New Roman"/>
          <w:color w:val="050606"/>
          <w:kern w:val="0"/>
          <w:sz w:val="24"/>
          <w:szCs w:val="24"/>
          <w14:ligatures w14:val="none"/>
        </w:rPr>
      </w:pPr>
      <w:r w:rsidRPr="00F507CD">
        <w:rPr>
          <w:rFonts w:ascii="Montserrat" w:eastAsia="Times New Roman" w:hAnsi="Montserrat" w:cs="Times New Roman"/>
          <w:color w:val="050606"/>
          <w:kern w:val="0"/>
          <w:sz w:val="24"/>
          <w:szCs w:val="24"/>
          <w14:ligatures w14:val="none"/>
        </w:rPr>
        <w:t>In addition, mentors on Fellowships, Career Development Awards, and Diversity Supplements should complete recognized training specific to sexual and gender-based harassment.</w:t>
      </w:r>
    </w:p>
    <w:p w14:paraId="4B0C8129" w14:textId="77777777" w:rsidR="00F507CD" w:rsidRPr="00F507CD" w:rsidRDefault="00F507CD" w:rsidP="00F507CD">
      <w:pPr>
        <w:shd w:val="clear" w:color="auto" w:fill="FFFFFF"/>
        <w:spacing w:after="100" w:afterAutospacing="1"/>
        <w:outlineLvl w:val="3"/>
        <w:rPr>
          <w:rFonts w:ascii="inherit" w:eastAsia="Times New Roman" w:hAnsi="inherit" w:cs="Times New Roman"/>
          <w:color w:val="050606"/>
          <w:kern w:val="0"/>
          <w:sz w:val="24"/>
          <w:szCs w:val="24"/>
          <w14:ligatures w14:val="none"/>
        </w:rPr>
      </w:pPr>
      <w:r w:rsidRPr="00F507CD">
        <w:rPr>
          <w:rFonts w:ascii="inherit" w:eastAsia="Times New Roman" w:hAnsi="inherit" w:cs="Times New Roman"/>
          <w:i/>
          <w:iCs/>
          <w:color w:val="050606"/>
          <w:kern w:val="0"/>
          <w:sz w:val="24"/>
          <w:szCs w:val="24"/>
          <w14:ligatures w14:val="none"/>
        </w:rPr>
        <w:t>Mentor/Training Plan</w:t>
      </w:r>
    </w:p>
    <w:p w14:paraId="39C3DB6F" w14:textId="77777777" w:rsidR="00F507CD" w:rsidRPr="00F507CD" w:rsidRDefault="00F507CD" w:rsidP="00F507CD">
      <w:pPr>
        <w:numPr>
          <w:ilvl w:val="0"/>
          <w:numId w:val="25"/>
        </w:numPr>
        <w:shd w:val="clear" w:color="auto" w:fill="FFFFFF"/>
        <w:spacing w:before="100" w:beforeAutospacing="1" w:after="100" w:afterAutospacing="1"/>
        <w:rPr>
          <w:rFonts w:ascii="Montserrat" w:eastAsia="Times New Roman" w:hAnsi="Montserrat" w:cs="Times New Roman"/>
          <w:color w:val="050606"/>
          <w:kern w:val="0"/>
          <w:sz w:val="24"/>
          <w:szCs w:val="24"/>
          <w14:ligatures w14:val="none"/>
        </w:rPr>
      </w:pPr>
      <w:r w:rsidRPr="00F507CD">
        <w:rPr>
          <w:rFonts w:ascii="Montserrat" w:eastAsia="Times New Roman" w:hAnsi="Montserrat" w:cs="Times New Roman"/>
          <w:color w:val="050606"/>
          <w:kern w:val="0"/>
          <w:sz w:val="24"/>
          <w:szCs w:val="24"/>
          <w14:ligatures w14:val="none"/>
        </w:rPr>
        <w:t>Is the mentor an independent investigator?</w:t>
      </w:r>
    </w:p>
    <w:p w14:paraId="29C60D7D" w14:textId="77777777" w:rsidR="00F507CD" w:rsidRPr="00F507CD" w:rsidRDefault="00F507CD" w:rsidP="00F507CD">
      <w:pPr>
        <w:numPr>
          <w:ilvl w:val="0"/>
          <w:numId w:val="25"/>
        </w:numPr>
        <w:shd w:val="clear" w:color="auto" w:fill="FFFFFF"/>
        <w:spacing w:before="100" w:beforeAutospacing="1" w:after="100" w:afterAutospacing="1"/>
        <w:rPr>
          <w:rFonts w:ascii="Montserrat" w:eastAsia="Times New Roman" w:hAnsi="Montserrat" w:cs="Times New Roman"/>
          <w:color w:val="050606"/>
          <w:kern w:val="0"/>
          <w:sz w:val="24"/>
          <w:szCs w:val="24"/>
          <w14:ligatures w14:val="none"/>
        </w:rPr>
      </w:pPr>
      <w:r w:rsidRPr="00F507CD">
        <w:rPr>
          <w:rFonts w:ascii="Montserrat" w:eastAsia="Times New Roman" w:hAnsi="Montserrat" w:cs="Times New Roman"/>
          <w:color w:val="050606"/>
          <w:kern w:val="0"/>
          <w:sz w:val="24"/>
          <w:szCs w:val="24"/>
          <w14:ligatures w14:val="none"/>
        </w:rPr>
        <w:t>Does the mentor have the experience to direct the proposed training, as evidenced by a track record regarding productivity, funding and prior trainees?</w:t>
      </w:r>
    </w:p>
    <w:p w14:paraId="2E0037EC" w14:textId="77777777" w:rsidR="00F507CD" w:rsidRPr="00F507CD" w:rsidRDefault="00F507CD" w:rsidP="00F507CD">
      <w:pPr>
        <w:numPr>
          <w:ilvl w:val="0"/>
          <w:numId w:val="25"/>
        </w:numPr>
        <w:shd w:val="clear" w:color="auto" w:fill="FFFFFF"/>
        <w:spacing w:before="100" w:beforeAutospacing="1" w:after="100" w:afterAutospacing="1"/>
        <w:rPr>
          <w:rFonts w:ascii="Montserrat" w:eastAsia="Times New Roman" w:hAnsi="Montserrat" w:cs="Times New Roman"/>
          <w:color w:val="050606"/>
          <w:kern w:val="0"/>
          <w:sz w:val="24"/>
          <w:szCs w:val="24"/>
          <w14:ligatures w14:val="none"/>
        </w:rPr>
      </w:pPr>
      <w:r w:rsidRPr="00F507CD">
        <w:rPr>
          <w:rFonts w:ascii="Montserrat" w:eastAsia="Times New Roman" w:hAnsi="Montserrat" w:cs="Times New Roman"/>
          <w:color w:val="050606"/>
          <w:kern w:val="0"/>
          <w:sz w:val="24"/>
          <w:szCs w:val="24"/>
          <w14:ligatures w14:val="none"/>
        </w:rPr>
        <w:t>Does the mentor have adequate current funding to support the applicant’s project?</w:t>
      </w:r>
    </w:p>
    <w:p w14:paraId="596E2576" w14:textId="77777777" w:rsidR="00F507CD" w:rsidRPr="00F507CD" w:rsidRDefault="00F507CD" w:rsidP="00F507CD">
      <w:pPr>
        <w:numPr>
          <w:ilvl w:val="0"/>
          <w:numId w:val="25"/>
        </w:numPr>
        <w:shd w:val="clear" w:color="auto" w:fill="FFFFFF"/>
        <w:spacing w:before="100" w:beforeAutospacing="1" w:after="100" w:afterAutospacing="1"/>
        <w:rPr>
          <w:rFonts w:ascii="Montserrat" w:eastAsia="Times New Roman" w:hAnsi="Montserrat" w:cs="Times New Roman"/>
          <w:color w:val="050606"/>
          <w:kern w:val="0"/>
          <w:sz w:val="24"/>
          <w:szCs w:val="24"/>
          <w14:ligatures w14:val="none"/>
        </w:rPr>
      </w:pPr>
      <w:r w:rsidRPr="00F507CD">
        <w:rPr>
          <w:rFonts w:ascii="Montserrat" w:eastAsia="Times New Roman" w:hAnsi="Montserrat" w:cs="Times New Roman"/>
          <w:color w:val="050606"/>
          <w:kern w:val="0"/>
          <w:sz w:val="24"/>
          <w:szCs w:val="24"/>
          <w14:ligatures w14:val="none"/>
        </w:rPr>
        <w:t>Does the mentor demonstrate familiarity with the applicant’s career and developmental goals and provide a comprehensive plan that supports the applicant's career goals, which should be outlined in the Personal Statement section of the applicant’s biosketch? </w:t>
      </w:r>
    </w:p>
    <w:p w14:paraId="719FF9B4" w14:textId="77777777" w:rsidR="00F507CD" w:rsidRPr="00F507CD" w:rsidRDefault="00F507CD" w:rsidP="00F507CD">
      <w:pPr>
        <w:numPr>
          <w:ilvl w:val="0"/>
          <w:numId w:val="25"/>
        </w:numPr>
        <w:shd w:val="clear" w:color="auto" w:fill="FFFFFF"/>
        <w:spacing w:before="100" w:beforeAutospacing="1" w:after="100" w:afterAutospacing="1"/>
        <w:rPr>
          <w:rFonts w:ascii="Montserrat" w:eastAsia="Times New Roman" w:hAnsi="Montserrat" w:cs="Times New Roman"/>
          <w:color w:val="050606"/>
          <w:kern w:val="0"/>
          <w:sz w:val="24"/>
          <w:szCs w:val="24"/>
          <w14:ligatures w14:val="none"/>
        </w:rPr>
      </w:pPr>
      <w:r w:rsidRPr="00F507CD">
        <w:rPr>
          <w:rFonts w:ascii="Montserrat" w:eastAsia="Times New Roman" w:hAnsi="Montserrat" w:cs="Times New Roman"/>
          <w:color w:val="050606"/>
          <w:kern w:val="0"/>
          <w:sz w:val="24"/>
          <w:szCs w:val="24"/>
          <w14:ligatures w14:val="none"/>
        </w:rPr>
        <w:lastRenderedPageBreak/>
        <w:t>Is there a plan for instruction in the responsible conduct of research, considering the specific characteristics of the training program, the level of trainee experience, and the particular circumstances of the trainees? The reviewers will evaluate the adequacy of the proposed training in relation to the following: A sufficiently broad selection of subject matter, such as conflict of interest, authorship, data management, human subjects and animal use, laboratory safety, research misconduct, research ethics. </w:t>
      </w:r>
      <w:r w:rsidRPr="00F507CD">
        <w:rPr>
          <w:rFonts w:ascii="Montserrat" w:eastAsia="Times New Roman" w:hAnsi="Montserrat" w:cs="Times New Roman"/>
          <w:b/>
          <w:bCs/>
          <w:color w:val="050606"/>
          <w:kern w:val="0"/>
          <w:sz w:val="24"/>
          <w:szCs w:val="24"/>
          <w14:ligatures w14:val="none"/>
        </w:rPr>
        <w:t>AHA does not require submission of the NIH RCR form.</w:t>
      </w:r>
    </w:p>
    <w:p w14:paraId="213B666E" w14:textId="77777777" w:rsidR="00F507CD" w:rsidRPr="00F507CD" w:rsidRDefault="00F507CD" w:rsidP="00F507CD">
      <w:pPr>
        <w:shd w:val="clear" w:color="auto" w:fill="FFFFFF"/>
        <w:spacing w:after="100" w:afterAutospacing="1"/>
        <w:outlineLvl w:val="3"/>
        <w:rPr>
          <w:rFonts w:ascii="inherit" w:eastAsia="Times New Roman" w:hAnsi="inherit" w:cs="Times New Roman"/>
          <w:color w:val="050606"/>
          <w:kern w:val="0"/>
          <w:sz w:val="24"/>
          <w:szCs w:val="24"/>
          <w14:ligatures w14:val="none"/>
        </w:rPr>
      </w:pPr>
      <w:r w:rsidRPr="00F507CD">
        <w:rPr>
          <w:rFonts w:ascii="inherit" w:eastAsia="Times New Roman" w:hAnsi="inherit" w:cs="Times New Roman"/>
          <w:i/>
          <w:iCs/>
          <w:color w:val="050606"/>
          <w:kern w:val="0"/>
          <w:sz w:val="24"/>
          <w:szCs w:val="24"/>
          <w14:ligatures w14:val="none"/>
        </w:rPr>
        <w:t>Environment</w:t>
      </w:r>
    </w:p>
    <w:p w14:paraId="7ED53D22" w14:textId="77777777" w:rsidR="00F507CD" w:rsidRPr="00F507CD" w:rsidRDefault="00F507CD" w:rsidP="00F507CD">
      <w:pPr>
        <w:shd w:val="clear" w:color="auto" w:fill="FFFFFF"/>
        <w:spacing w:after="100" w:afterAutospacing="1"/>
        <w:rPr>
          <w:rFonts w:ascii="Montserrat" w:eastAsia="Times New Roman" w:hAnsi="Montserrat" w:cs="Times New Roman"/>
          <w:color w:val="050606"/>
          <w:kern w:val="0"/>
          <w:sz w:val="24"/>
          <w:szCs w:val="24"/>
          <w14:ligatures w14:val="none"/>
        </w:rPr>
      </w:pPr>
      <w:r w:rsidRPr="00F507CD">
        <w:rPr>
          <w:rFonts w:ascii="Montserrat" w:eastAsia="Times New Roman" w:hAnsi="Montserrat" w:cs="Times New Roman"/>
          <w:color w:val="050606"/>
          <w:kern w:val="0"/>
          <w:sz w:val="24"/>
          <w:szCs w:val="24"/>
          <w14:ligatures w14:val="none"/>
        </w:rPr>
        <w:t>Does the scientific environment in which the work will be done contribute to the probability of a successful learning experience? Is there evidence of institutional commitment?</w:t>
      </w:r>
      <w:r w:rsidRPr="00F507CD">
        <w:rPr>
          <w:rFonts w:ascii="Montserrat" w:eastAsia="Times New Roman" w:hAnsi="Montserrat" w:cs="Times New Roman"/>
          <w:color w:val="050606"/>
          <w:kern w:val="0"/>
          <w:sz w:val="24"/>
          <w:szCs w:val="24"/>
          <w14:ligatures w14:val="none"/>
        </w:rPr>
        <w:br/>
      </w:r>
    </w:p>
    <w:p w14:paraId="559743E0" w14:textId="77777777" w:rsidR="00F507CD" w:rsidRPr="00F507CD" w:rsidRDefault="00F507CD" w:rsidP="00F507CD">
      <w:pPr>
        <w:shd w:val="clear" w:color="auto" w:fill="FFFFFF"/>
        <w:spacing w:after="100" w:afterAutospacing="1"/>
        <w:outlineLvl w:val="2"/>
        <w:rPr>
          <w:rFonts w:ascii="inherit" w:eastAsia="Times New Roman" w:hAnsi="inherit" w:cs="Times New Roman"/>
          <w:color w:val="050606"/>
          <w:kern w:val="0"/>
          <w:sz w:val="27"/>
          <w:szCs w:val="27"/>
          <w:u w:val="single"/>
          <w14:ligatures w14:val="none"/>
        </w:rPr>
      </w:pPr>
      <w:r w:rsidRPr="00F507CD">
        <w:rPr>
          <w:rFonts w:ascii="inherit" w:eastAsia="Times New Roman" w:hAnsi="inherit" w:cs="Times New Roman"/>
          <w:color w:val="050606"/>
          <w:kern w:val="0"/>
          <w:sz w:val="27"/>
          <w:szCs w:val="27"/>
          <w:u w:val="single"/>
          <w14:ligatures w14:val="none"/>
        </w:rPr>
        <w:t>Criterion 4 - Evaluation of the Proposal</w:t>
      </w:r>
    </w:p>
    <w:p w14:paraId="2713D266" w14:textId="77777777" w:rsidR="00F507CD" w:rsidRPr="00F507CD" w:rsidRDefault="00F507CD" w:rsidP="00F507CD">
      <w:pPr>
        <w:shd w:val="clear" w:color="auto" w:fill="FFFFFF"/>
        <w:spacing w:after="100" w:afterAutospacing="1"/>
        <w:rPr>
          <w:rFonts w:ascii="Montserrat" w:eastAsia="Times New Roman" w:hAnsi="Montserrat" w:cs="Times New Roman"/>
          <w:color w:val="050606"/>
          <w:kern w:val="0"/>
          <w:sz w:val="24"/>
          <w:szCs w:val="24"/>
          <w14:ligatures w14:val="none"/>
        </w:rPr>
      </w:pPr>
      <w:r w:rsidRPr="00F507CD">
        <w:rPr>
          <w:rFonts w:ascii="Montserrat" w:eastAsia="Times New Roman" w:hAnsi="Montserrat" w:cs="Times New Roman"/>
          <w:color w:val="050606"/>
          <w:kern w:val="0"/>
          <w:sz w:val="24"/>
          <w:szCs w:val="24"/>
          <w14:ligatures w14:val="none"/>
        </w:rPr>
        <w:t>The trainee and mentor should collaboratively provide a thoughtfully planned, systematic proposal aimed at clearly answering an investigative question in cardiovascular, cerebrovascular or brain health research. (5-page limit)</w:t>
      </w:r>
    </w:p>
    <w:p w14:paraId="3E7B6DB8" w14:textId="77777777" w:rsidR="00F507CD" w:rsidRPr="00F507CD" w:rsidRDefault="00F507CD" w:rsidP="00F507CD">
      <w:pPr>
        <w:shd w:val="clear" w:color="auto" w:fill="FFFFFF"/>
        <w:spacing w:after="100" w:afterAutospacing="1"/>
        <w:rPr>
          <w:rFonts w:ascii="Montserrat" w:eastAsia="Times New Roman" w:hAnsi="Montserrat" w:cs="Times New Roman"/>
          <w:color w:val="050606"/>
          <w:kern w:val="0"/>
          <w:sz w:val="24"/>
          <w:szCs w:val="24"/>
          <w14:ligatures w14:val="none"/>
        </w:rPr>
      </w:pPr>
      <w:r w:rsidRPr="00F507CD">
        <w:rPr>
          <w:rFonts w:ascii="Montserrat" w:eastAsia="Times New Roman" w:hAnsi="Montserrat" w:cs="Times New Roman"/>
          <w:color w:val="050606"/>
          <w:kern w:val="0"/>
          <w:sz w:val="24"/>
          <w:szCs w:val="24"/>
          <w14:ligatures w14:val="none"/>
        </w:rPr>
        <w:t>Note: The proposal will be assessed on scientific merit, but equally as an integral part of the applicant's development into a career aligned with AHA’s mission.</w:t>
      </w:r>
    </w:p>
    <w:p w14:paraId="202CFD71" w14:textId="77777777" w:rsidR="00F507CD" w:rsidRPr="00F507CD" w:rsidRDefault="00F507CD" w:rsidP="00F507CD">
      <w:pPr>
        <w:shd w:val="clear" w:color="auto" w:fill="FFFFFF"/>
        <w:spacing w:after="100" w:afterAutospacing="1"/>
        <w:rPr>
          <w:rFonts w:ascii="Montserrat" w:eastAsia="Times New Roman" w:hAnsi="Montserrat" w:cs="Times New Roman"/>
          <w:color w:val="050606"/>
          <w:kern w:val="0"/>
          <w:sz w:val="24"/>
          <w:szCs w:val="24"/>
          <w14:ligatures w14:val="none"/>
        </w:rPr>
      </w:pPr>
      <w:r w:rsidRPr="00F507CD">
        <w:rPr>
          <w:rFonts w:ascii="Montserrat" w:eastAsia="Times New Roman" w:hAnsi="Montserrat" w:cs="Times New Roman"/>
          <w:color w:val="050606"/>
          <w:kern w:val="0"/>
          <w:sz w:val="24"/>
          <w:szCs w:val="24"/>
          <w14:ligatures w14:val="none"/>
        </w:rPr>
        <w:t>A new fellow may not have had adequate time to generate preliminary data; therefore, applicants may present preliminary data generated by the mentor. The assessment of preliminary data, whether generated by the mentor or the applicant, should be put into perspective so that bold new ideas and risk-taking by beginning investigators are encouraged rather than stymied.</w:t>
      </w:r>
    </w:p>
    <w:p w14:paraId="7903AA78" w14:textId="2C24F543" w:rsidR="00F507CD" w:rsidRPr="00F507CD" w:rsidRDefault="00F507CD" w:rsidP="00F507CD">
      <w:pPr>
        <w:numPr>
          <w:ilvl w:val="0"/>
          <w:numId w:val="26"/>
        </w:numPr>
        <w:shd w:val="clear" w:color="auto" w:fill="FFFFFF"/>
        <w:spacing w:before="100" w:beforeAutospacing="1" w:after="100" w:afterAutospacing="1"/>
        <w:rPr>
          <w:rFonts w:ascii="Montserrat" w:eastAsia="Times New Roman" w:hAnsi="Montserrat" w:cs="Times New Roman"/>
          <w:color w:val="050606"/>
          <w:kern w:val="0"/>
          <w:sz w:val="24"/>
          <w:szCs w:val="24"/>
          <w14:ligatures w14:val="none"/>
        </w:rPr>
      </w:pPr>
      <w:r w:rsidRPr="00F507CD">
        <w:rPr>
          <w:rFonts w:ascii="Montserrat" w:eastAsia="Times New Roman" w:hAnsi="Montserrat" w:cs="Times New Roman"/>
          <w:color w:val="050606"/>
          <w:kern w:val="0"/>
          <w:sz w:val="24"/>
          <w:szCs w:val="24"/>
          <w14:ligatures w14:val="none"/>
        </w:rPr>
        <w:t>Is the </w:t>
      </w:r>
      <w:r w:rsidRPr="00F507CD">
        <w:rPr>
          <w:rFonts w:ascii="Montserrat" w:eastAsia="Times New Roman" w:hAnsi="Montserrat" w:cs="Times New Roman"/>
          <w:b/>
          <w:bCs/>
          <w:color w:val="050606"/>
          <w:kern w:val="0"/>
          <w:sz w:val="24"/>
          <w:szCs w:val="24"/>
          <w14:ligatures w14:val="none"/>
        </w:rPr>
        <w:t>Proposed Work</w:t>
      </w:r>
      <w:r w:rsidRPr="00F507CD">
        <w:rPr>
          <w:rFonts w:ascii="Montserrat" w:eastAsia="Times New Roman" w:hAnsi="Montserrat" w:cs="Times New Roman"/>
          <w:color w:val="050606"/>
          <w:kern w:val="0"/>
          <w:sz w:val="24"/>
          <w:szCs w:val="24"/>
          <w14:ligatures w14:val="none"/>
        </w:rPr>
        <w:br/>
      </w:r>
    </w:p>
    <w:p w14:paraId="1CAFB64E" w14:textId="77777777" w:rsidR="00F507CD" w:rsidRPr="00F507CD" w:rsidRDefault="00F507CD" w:rsidP="00F507CD">
      <w:pPr>
        <w:numPr>
          <w:ilvl w:val="1"/>
          <w:numId w:val="26"/>
        </w:numPr>
        <w:shd w:val="clear" w:color="auto" w:fill="FFFFFF"/>
        <w:spacing w:before="100" w:beforeAutospacing="1" w:after="100" w:afterAutospacing="1"/>
        <w:rPr>
          <w:rFonts w:ascii="Montserrat" w:eastAsia="Times New Roman" w:hAnsi="Montserrat" w:cs="Times New Roman"/>
          <w:color w:val="050606"/>
          <w:kern w:val="0"/>
          <w:sz w:val="24"/>
          <w:szCs w:val="24"/>
          <w14:ligatures w14:val="none"/>
        </w:rPr>
      </w:pPr>
      <w:r w:rsidRPr="00F507CD">
        <w:rPr>
          <w:rFonts w:ascii="Montserrat" w:eastAsia="Times New Roman" w:hAnsi="Montserrat" w:cs="Times New Roman"/>
          <w:color w:val="050606"/>
          <w:kern w:val="0"/>
          <w:sz w:val="24"/>
          <w:szCs w:val="24"/>
          <w14:ligatures w14:val="none"/>
        </w:rPr>
        <w:t>Appropriate for the applicant, given his/her academic background, experience, and career interests?</w:t>
      </w:r>
    </w:p>
    <w:p w14:paraId="1BF199CB" w14:textId="77777777" w:rsidR="00F507CD" w:rsidRPr="00F507CD" w:rsidRDefault="00F507CD" w:rsidP="00F507CD">
      <w:pPr>
        <w:numPr>
          <w:ilvl w:val="1"/>
          <w:numId w:val="26"/>
        </w:numPr>
        <w:shd w:val="clear" w:color="auto" w:fill="FFFFFF"/>
        <w:spacing w:before="100" w:beforeAutospacing="1" w:after="100" w:afterAutospacing="1"/>
        <w:rPr>
          <w:rFonts w:ascii="Montserrat" w:eastAsia="Times New Roman" w:hAnsi="Montserrat" w:cs="Times New Roman"/>
          <w:color w:val="050606"/>
          <w:kern w:val="0"/>
          <w:sz w:val="24"/>
          <w:szCs w:val="24"/>
          <w14:ligatures w14:val="none"/>
        </w:rPr>
      </w:pPr>
      <w:r w:rsidRPr="00F507CD">
        <w:rPr>
          <w:rFonts w:ascii="Montserrat" w:eastAsia="Times New Roman" w:hAnsi="Montserrat" w:cs="Times New Roman"/>
          <w:color w:val="050606"/>
          <w:kern w:val="0"/>
          <w:sz w:val="24"/>
          <w:szCs w:val="24"/>
          <w14:ligatures w14:val="none"/>
        </w:rPr>
        <w:t>Does the proposal contain the right balance of challenge, the importance of the research question, and feasibility in relation to the applicant's experience and training?</w:t>
      </w:r>
      <w:r w:rsidRPr="00F507CD">
        <w:rPr>
          <w:rFonts w:ascii="Montserrat" w:eastAsia="Times New Roman" w:hAnsi="Montserrat" w:cs="Times New Roman"/>
          <w:color w:val="050606"/>
          <w:kern w:val="0"/>
          <w:sz w:val="24"/>
          <w:szCs w:val="24"/>
          <w14:ligatures w14:val="none"/>
        </w:rPr>
        <w:br/>
        <w:t> </w:t>
      </w:r>
    </w:p>
    <w:p w14:paraId="1EA5B0DA" w14:textId="5384E3D3" w:rsidR="00F507CD" w:rsidRPr="00F507CD" w:rsidRDefault="00F507CD" w:rsidP="00F507CD">
      <w:pPr>
        <w:numPr>
          <w:ilvl w:val="0"/>
          <w:numId w:val="26"/>
        </w:numPr>
        <w:shd w:val="clear" w:color="auto" w:fill="FFFFFF"/>
        <w:spacing w:before="100" w:beforeAutospacing="1" w:after="100" w:afterAutospacing="1"/>
        <w:rPr>
          <w:rFonts w:ascii="Montserrat" w:eastAsia="Times New Roman" w:hAnsi="Montserrat" w:cs="Times New Roman"/>
          <w:color w:val="050606"/>
          <w:kern w:val="0"/>
          <w:sz w:val="24"/>
          <w:szCs w:val="24"/>
          <w14:ligatures w14:val="none"/>
        </w:rPr>
      </w:pPr>
      <w:r w:rsidRPr="00F507CD">
        <w:rPr>
          <w:rFonts w:ascii="Montserrat" w:eastAsia="Times New Roman" w:hAnsi="Montserrat" w:cs="Times New Roman"/>
          <w:color w:val="050606"/>
          <w:kern w:val="0"/>
          <w:sz w:val="24"/>
          <w:szCs w:val="24"/>
          <w14:ligatures w14:val="none"/>
        </w:rPr>
        <w:t>Does the </w:t>
      </w:r>
      <w:r w:rsidRPr="00F507CD">
        <w:rPr>
          <w:rFonts w:ascii="Montserrat" w:eastAsia="Times New Roman" w:hAnsi="Montserrat" w:cs="Times New Roman"/>
          <w:b/>
          <w:bCs/>
          <w:color w:val="050606"/>
          <w:kern w:val="0"/>
          <w:sz w:val="24"/>
          <w:szCs w:val="24"/>
          <w14:ligatures w14:val="none"/>
        </w:rPr>
        <w:t>Proposed Project</w:t>
      </w:r>
      <w:r w:rsidRPr="00F507CD">
        <w:rPr>
          <w:rFonts w:ascii="Montserrat" w:eastAsia="Times New Roman" w:hAnsi="Montserrat" w:cs="Times New Roman"/>
          <w:color w:val="050606"/>
          <w:kern w:val="0"/>
          <w:sz w:val="24"/>
          <w:szCs w:val="24"/>
          <w14:ligatures w14:val="none"/>
        </w:rPr>
        <w:br/>
      </w:r>
    </w:p>
    <w:p w14:paraId="557E6633" w14:textId="77777777" w:rsidR="00F507CD" w:rsidRPr="00F507CD" w:rsidRDefault="00F507CD" w:rsidP="00F507CD">
      <w:pPr>
        <w:numPr>
          <w:ilvl w:val="1"/>
          <w:numId w:val="26"/>
        </w:numPr>
        <w:shd w:val="clear" w:color="auto" w:fill="FFFFFF"/>
        <w:spacing w:before="100" w:beforeAutospacing="1" w:after="100" w:afterAutospacing="1"/>
        <w:rPr>
          <w:rFonts w:ascii="Montserrat" w:eastAsia="Times New Roman" w:hAnsi="Montserrat" w:cs="Times New Roman"/>
          <w:color w:val="050606"/>
          <w:kern w:val="0"/>
          <w:sz w:val="24"/>
          <w:szCs w:val="24"/>
          <w14:ligatures w14:val="none"/>
        </w:rPr>
      </w:pPr>
      <w:r w:rsidRPr="00F507CD">
        <w:rPr>
          <w:rFonts w:ascii="Montserrat" w:eastAsia="Times New Roman" w:hAnsi="Montserrat" w:cs="Times New Roman"/>
          <w:color w:val="050606"/>
          <w:kern w:val="0"/>
          <w:sz w:val="24"/>
          <w:szCs w:val="24"/>
          <w14:ligatures w14:val="none"/>
        </w:rPr>
        <w:lastRenderedPageBreak/>
        <w:t>Include a specific hypothesis and describe the applicant's role;</w:t>
      </w:r>
    </w:p>
    <w:p w14:paraId="6D23858C" w14:textId="77777777" w:rsidR="00F507CD" w:rsidRPr="00F507CD" w:rsidRDefault="00F507CD" w:rsidP="00F507CD">
      <w:pPr>
        <w:numPr>
          <w:ilvl w:val="1"/>
          <w:numId w:val="26"/>
        </w:numPr>
        <w:shd w:val="clear" w:color="auto" w:fill="FFFFFF"/>
        <w:spacing w:before="100" w:beforeAutospacing="1" w:after="100" w:afterAutospacing="1"/>
        <w:rPr>
          <w:rFonts w:ascii="Montserrat" w:eastAsia="Times New Roman" w:hAnsi="Montserrat" w:cs="Times New Roman"/>
          <w:color w:val="050606"/>
          <w:kern w:val="0"/>
          <w:sz w:val="24"/>
          <w:szCs w:val="24"/>
          <w14:ligatures w14:val="none"/>
        </w:rPr>
      </w:pPr>
      <w:r w:rsidRPr="00F507CD">
        <w:rPr>
          <w:rFonts w:ascii="Montserrat" w:eastAsia="Times New Roman" w:hAnsi="Montserrat" w:cs="Times New Roman"/>
          <w:color w:val="050606"/>
          <w:kern w:val="0"/>
          <w:sz w:val="24"/>
          <w:szCs w:val="24"/>
          <w14:ligatures w14:val="none"/>
        </w:rPr>
        <w:t>Provide a concise account of the subject matter, an overview of each part of the proposal, specific aims, and the methodology;</w:t>
      </w:r>
    </w:p>
    <w:p w14:paraId="06C72F98" w14:textId="77777777" w:rsidR="00F507CD" w:rsidRPr="00F507CD" w:rsidRDefault="00F507CD" w:rsidP="00F507CD">
      <w:pPr>
        <w:numPr>
          <w:ilvl w:val="1"/>
          <w:numId w:val="26"/>
        </w:numPr>
        <w:shd w:val="clear" w:color="auto" w:fill="FFFFFF"/>
        <w:spacing w:before="100" w:beforeAutospacing="1" w:after="100" w:afterAutospacing="1"/>
        <w:rPr>
          <w:rFonts w:ascii="Montserrat" w:eastAsia="Times New Roman" w:hAnsi="Montserrat" w:cs="Times New Roman"/>
          <w:color w:val="050606"/>
          <w:kern w:val="0"/>
          <w:sz w:val="24"/>
          <w:szCs w:val="24"/>
          <w14:ligatures w14:val="none"/>
        </w:rPr>
      </w:pPr>
      <w:r w:rsidRPr="00F507CD">
        <w:rPr>
          <w:rFonts w:ascii="Montserrat" w:eastAsia="Times New Roman" w:hAnsi="Montserrat" w:cs="Times New Roman"/>
          <w:color w:val="050606"/>
          <w:kern w:val="0"/>
          <w:sz w:val="24"/>
          <w:szCs w:val="24"/>
          <w14:ligatures w14:val="none"/>
        </w:rPr>
        <w:t>For all applications that include vertebrate animals or human subjects, applicants must explain how relevant biological variables, such as sex, are factored into the research design, analysis and reporting. Furthermore, strong justification from the scientific literature, preliminary data, or other relevant considerations, must be provided for applications proposing to study only one sex.</w:t>
      </w:r>
      <w:r w:rsidRPr="00F507CD">
        <w:rPr>
          <w:rFonts w:ascii="Montserrat" w:eastAsia="Times New Roman" w:hAnsi="Montserrat" w:cs="Times New Roman"/>
          <w:color w:val="050606"/>
          <w:kern w:val="0"/>
          <w:sz w:val="24"/>
          <w:szCs w:val="24"/>
          <w14:ligatures w14:val="none"/>
        </w:rPr>
        <w:br/>
        <w:t> </w:t>
      </w:r>
    </w:p>
    <w:p w14:paraId="227984B5" w14:textId="327527CE" w:rsidR="00F507CD" w:rsidRPr="00F507CD" w:rsidRDefault="00F507CD" w:rsidP="00F507CD">
      <w:pPr>
        <w:numPr>
          <w:ilvl w:val="0"/>
          <w:numId w:val="26"/>
        </w:numPr>
        <w:shd w:val="clear" w:color="auto" w:fill="FFFFFF"/>
        <w:spacing w:before="100" w:beforeAutospacing="1" w:after="100" w:afterAutospacing="1"/>
        <w:rPr>
          <w:rFonts w:ascii="Montserrat" w:eastAsia="Times New Roman" w:hAnsi="Montserrat" w:cs="Times New Roman"/>
          <w:color w:val="050606"/>
          <w:kern w:val="0"/>
          <w:sz w:val="24"/>
          <w:szCs w:val="24"/>
          <w14:ligatures w14:val="none"/>
        </w:rPr>
      </w:pPr>
      <w:r w:rsidRPr="00F507CD">
        <w:rPr>
          <w:rFonts w:ascii="Montserrat" w:eastAsia="Times New Roman" w:hAnsi="Montserrat" w:cs="Times New Roman"/>
          <w:b/>
          <w:bCs/>
          <w:color w:val="050606"/>
          <w:kern w:val="0"/>
          <w:sz w:val="24"/>
          <w:szCs w:val="24"/>
          <w14:ligatures w14:val="none"/>
        </w:rPr>
        <w:t>Significance</w:t>
      </w:r>
      <w:r w:rsidRPr="00F507CD">
        <w:rPr>
          <w:rFonts w:ascii="Montserrat" w:eastAsia="Times New Roman" w:hAnsi="Montserrat" w:cs="Times New Roman"/>
          <w:color w:val="050606"/>
          <w:kern w:val="0"/>
          <w:sz w:val="24"/>
          <w:szCs w:val="24"/>
          <w14:ligatures w14:val="none"/>
        </w:rPr>
        <w:br/>
      </w:r>
    </w:p>
    <w:p w14:paraId="2AE4C6DB" w14:textId="77777777" w:rsidR="00F507CD" w:rsidRPr="00F507CD" w:rsidRDefault="00F507CD" w:rsidP="00F507CD">
      <w:pPr>
        <w:numPr>
          <w:ilvl w:val="1"/>
          <w:numId w:val="26"/>
        </w:numPr>
        <w:shd w:val="clear" w:color="auto" w:fill="FFFFFF"/>
        <w:spacing w:before="100" w:beforeAutospacing="1" w:after="100" w:afterAutospacing="1"/>
        <w:rPr>
          <w:rFonts w:ascii="Montserrat" w:eastAsia="Times New Roman" w:hAnsi="Montserrat" w:cs="Times New Roman"/>
          <w:color w:val="050606"/>
          <w:kern w:val="0"/>
          <w:sz w:val="24"/>
          <w:szCs w:val="24"/>
          <w14:ligatures w14:val="none"/>
        </w:rPr>
      </w:pPr>
      <w:r w:rsidRPr="00F507CD">
        <w:rPr>
          <w:rFonts w:ascii="Montserrat" w:eastAsia="Times New Roman" w:hAnsi="Montserrat" w:cs="Times New Roman"/>
          <w:color w:val="050606"/>
          <w:kern w:val="0"/>
          <w:sz w:val="24"/>
          <w:szCs w:val="24"/>
          <w14:ligatures w14:val="none"/>
        </w:rPr>
        <w:t>Does this study address an important problem that is a barrier to a world of longer, healthier lives?</w:t>
      </w:r>
    </w:p>
    <w:p w14:paraId="75680349" w14:textId="4C675002" w:rsidR="00BF575B" w:rsidRPr="00F507CD" w:rsidRDefault="00F507CD" w:rsidP="00F507CD">
      <w:pPr>
        <w:numPr>
          <w:ilvl w:val="1"/>
          <w:numId w:val="26"/>
        </w:numPr>
        <w:shd w:val="clear" w:color="auto" w:fill="FFFFFF"/>
        <w:spacing w:before="100" w:beforeAutospacing="1" w:after="100" w:afterAutospacing="1"/>
        <w:rPr>
          <w:rFonts w:ascii="Montserrat" w:eastAsia="Times New Roman" w:hAnsi="Montserrat" w:cs="Times New Roman"/>
          <w:color w:val="050606"/>
          <w:kern w:val="0"/>
          <w:sz w:val="24"/>
          <w:szCs w:val="24"/>
          <w14:ligatures w14:val="none"/>
        </w:rPr>
      </w:pPr>
      <w:r w:rsidRPr="00F507CD">
        <w:rPr>
          <w:rFonts w:ascii="Montserrat" w:eastAsia="Times New Roman" w:hAnsi="Montserrat" w:cs="Times New Roman"/>
          <w:color w:val="050606"/>
          <w:kern w:val="0"/>
          <w:sz w:val="24"/>
          <w:szCs w:val="24"/>
          <w14:ligatures w14:val="none"/>
        </w:rPr>
        <w:t>Does the science accelerate the discovery, interpretation, and application of scientific knowledge to enhance and treat cardiovascular and brain health?</w:t>
      </w:r>
    </w:p>
    <w:sectPr w:rsidR="00BF575B" w:rsidRPr="00F507CD">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AE3A85" w14:textId="77777777" w:rsidR="00BB69D3" w:rsidRDefault="00BB69D3" w:rsidP="009B3FE0">
      <w:r>
        <w:separator/>
      </w:r>
    </w:p>
  </w:endnote>
  <w:endnote w:type="continuationSeparator" w:id="0">
    <w:p w14:paraId="70FD6C03" w14:textId="77777777" w:rsidR="00BB69D3" w:rsidRDefault="00BB69D3" w:rsidP="009B3F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Montserrat">
    <w:charset w:val="00"/>
    <w:family w:val="auto"/>
    <w:pitch w:val="variable"/>
    <w:sig w:usb0="2000020F" w:usb1="00000003" w:usb2="00000000" w:usb3="00000000" w:csb0="00000197" w:csb1="00000000"/>
  </w:font>
  <w:font w:name="inherit">
    <w:altName w:val="Cambria"/>
    <w:panose1 w:val="00000000000000000000"/>
    <w:charset w:val="0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7B7EFB" w14:textId="77777777" w:rsidR="00BB69D3" w:rsidRDefault="00BB69D3" w:rsidP="009B3FE0">
      <w:r>
        <w:separator/>
      </w:r>
    </w:p>
  </w:footnote>
  <w:footnote w:type="continuationSeparator" w:id="0">
    <w:p w14:paraId="5AF05E18" w14:textId="77777777" w:rsidR="00BB69D3" w:rsidRDefault="00BB69D3" w:rsidP="009B3FE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506795"/>
    <w:multiLevelType w:val="multilevel"/>
    <w:tmpl w:val="1ED4FF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3F047BD"/>
    <w:multiLevelType w:val="multilevel"/>
    <w:tmpl w:val="C13A6D5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835148A"/>
    <w:multiLevelType w:val="multilevel"/>
    <w:tmpl w:val="32B248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88B6D4C"/>
    <w:multiLevelType w:val="multilevel"/>
    <w:tmpl w:val="978EB2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F2B12F2"/>
    <w:multiLevelType w:val="multilevel"/>
    <w:tmpl w:val="07FEF4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41A6586"/>
    <w:multiLevelType w:val="multilevel"/>
    <w:tmpl w:val="1FF8EB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05C10A1"/>
    <w:multiLevelType w:val="multilevel"/>
    <w:tmpl w:val="32A8D5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34F56EB"/>
    <w:multiLevelType w:val="multilevel"/>
    <w:tmpl w:val="76FC25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23E70A94"/>
    <w:multiLevelType w:val="multilevel"/>
    <w:tmpl w:val="EC54F1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582226F"/>
    <w:multiLevelType w:val="multilevel"/>
    <w:tmpl w:val="76C4AA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2ACD3CE4"/>
    <w:multiLevelType w:val="multilevel"/>
    <w:tmpl w:val="6270D2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318461E9"/>
    <w:multiLevelType w:val="multilevel"/>
    <w:tmpl w:val="E8D6E1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933250E"/>
    <w:multiLevelType w:val="multilevel"/>
    <w:tmpl w:val="8174A6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F2B0EF1"/>
    <w:multiLevelType w:val="multilevel"/>
    <w:tmpl w:val="C330A1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0FF3965"/>
    <w:multiLevelType w:val="multilevel"/>
    <w:tmpl w:val="18A4A5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1DA12CF"/>
    <w:multiLevelType w:val="multilevel"/>
    <w:tmpl w:val="AB7672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9EB0687"/>
    <w:multiLevelType w:val="multilevel"/>
    <w:tmpl w:val="2A30B8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AF134AC"/>
    <w:multiLevelType w:val="multilevel"/>
    <w:tmpl w:val="D8E087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C3C519D"/>
    <w:multiLevelType w:val="multilevel"/>
    <w:tmpl w:val="6CC2C6F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52820321"/>
    <w:multiLevelType w:val="multilevel"/>
    <w:tmpl w:val="59600C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55D64434"/>
    <w:multiLevelType w:val="multilevel"/>
    <w:tmpl w:val="7690D6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572205CD"/>
    <w:multiLevelType w:val="multilevel"/>
    <w:tmpl w:val="8C2C16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57C724AD"/>
    <w:multiLevelType w:val="multilevel"/>
    <w:tmpl w:val="619859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59CE7B20"/>
    <w:multiLevelType w:val="multilevel"/>
    <w:tmpl w:val="B178F7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60D16FA2"/>
    <w:multiLevelType w:val="multilevel"/>
    <w:tmpl w:val="DCF671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6BF60500"/>
    <w:multiLevelType w:val="multilevel"/>
    <w:tmpl w:val="FFAC2A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673333997">
    <w:abstractNumId w:val="4"/>
  </w:num>
  <w:num w:numId="2" w16cid:durableId="1921982876">
    <w:abstractNumId w:val="6"/>
  </w:num>
  <w:num w:numId="3" w16cid:durableId="933705833">
    <w:abstractNumId w:val="2"/>
  </w:num>
  <w:num w:numId="4" w16cid:durableId="864055561">
    <w:abstractNumId w:val="20"/>
  </w:num>
  <w:num w:numId="5" w16cid:durableId="1574974035">
    <w:abstractNumId w:val="16"/>
  </w:num>
  <w:num w:numId="6" w16cid:durableId="1427917724">
    <w:abstractNumId w:val="21"/>
  </w:num>
  <w:num w:numId="7" w16cid:durableId="1432969051">
    <w:abstractNumId w:val="18"/>
  </w:num>
  <w:num w:numId="8" w16cid:durableId="920917584">
    <w:abstractNumId w:val="12"/>
  </w:num>
  <w:num w:numId="9" w16cid:durableId="1143502174">
    <w:abstractNumId w:val="13"/>
  </w:num>
  <w:num w:numId="10" w16cid:durableId="22217470">
    <w:abstractNumId w:val="3"/>
  </w:num>
  <w:num w:numId="11" w16cid:durableId="2067559340">
    <w:abstractNumId w:val="25"/>
  </w:num>
  <w:num w:numId="12" w16cid:durableId="163205737">
    <w:abstractNumId w:val="19"/>
  </w:num>
  <w:num w:numId="13" w16cid:durableId="1388187750">
    <w:abstractNumId w:val="23"/>
  </w:num>
  <w:num w:numId="14" w16cid:durableId="1147821987">
    <w:abstractNumId w:val="14"/>
  </w:num>
  <w:num w:numId="15" w16cid:durableId="234323601">
    <w:abstractNumId w:val="11"/>
  </w:num>
  <w:num w:numId="16" w16cid:durableId="1238587167">
    <w:abstractNumId w:val="15"/>
  </w:num>
  <w:num w:numId="17" w16cid:durableId="965545298">
    <w:abstractNumId w:val="5"/>
  </w:num>
  <w:num w:numId="18" w16cid:durableId="1740590134">
    <w:abstractNumId w:val="8"/>
  </w:num>
  <w:num w:numId="19" w16cid:durableId="1145928634">
    <w:abstractNumId w:val="0"/>
  </w:num>
  <w:num w:numId="20" w16cid:durableId="1965691221">
    <w:abstractNumId w:val="9"/>
  </w:num>
  <w:num w:numId="21" w16cid:durableId="795949398">
    <w:abstractNumId w:val="10"/>
  </w:num>
  <w:num w:numId="22" w16cid:durableId="445389050">
    <w:abstractNumId w:val="17"/>
  </w:num>
  <w:num w:numId="23" w16cid:durableId="934901436">
    <w:abstractNumId w:val="22"/>
  </w:num>
  <w:num w:numId="24" w16cid:durableId="1344548503">
    <w:abstractNumId w:val="24"/>
  </w:num>
  <w:num w:numId="25" w16cid:durableId="2054500888">
    <w:abstractNumId w:val="7"/>
  </w:num>
  <w:num w:numId="26" w16cid:durableId="157188428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07CD"/>
    <w:rsid w:val="00031C63"/>
    <w:rsid w:val="00045F0C"/>
    <w:rsid w:val="000C3EFF"/>
    <w:rsid w:val="006B527E"/>
    <w:rsid w:val="00873269"/>
    <w:rsid w:val="00977F35"/>
    <w:rsid w:val="009B3FE0"/>
    <w:rsid w:val="00B01D25"/>
    <w:rsid w:val="00BB69D3"/>
    <w:rsid w:val="00BF575B"/>
    <w:rsid w:val="00F507C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12035643"/>
  <w15:chartTrackingRefBased/>
  <w15:docId w15:val="{F46F3830-7E9F-45C2-9C58-51A1F5F629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507C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F507C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507C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507C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507C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507CD"/>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507CD"/>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507CD"/>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507CD"/>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507C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F507C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507C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507C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507C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507C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507C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507C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507CD"/>
    <w:rPr>
      <w:rFonts w:eastAsiaTheme="majorEastAsia" w:cstheme="majorBidi"/>
      <w:color w:val="272727" w:themeColor="text1" w:themeTint="D8"/>
    </w:rPr>
  </w:style>
  <w:style w:type="paragraph" w:styleId="Title">
    <w:name w:val="Title"/>
    <w:basedOn w:val="Normal"/>
    <w:next w:val="Normal"/>
    <w:link w:val="TitleChar"/>
    <w:uiPriority w:val="10"/>
    <w:qFormat/>
    <w:rsid w:val="00F507CD"/>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507C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507CD"/>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507C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507CD"/>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F507CD"/>
    <w:rPr>
      <w:i/>
      <w:iCs/>
      <w:color w:val="404040" w:themeColor="text1" w:themeTint="BF"/>
    </w:rPr>
  </w:style>
  <w:style w:type="paragraph" w:styleId="ListParagraph">
    <w:name w:val="List Paragraph"/>
    <w:basedOn w:val="Normal"/>
    <w:uiPriority w:val="34"/>
    <w:qFormat/>
    <w:rsid w:val="00F507CD"/>
    <w:pPr>
      <w:ind w:left="720"/>
      <w:contextualSpacing/>
    </w:pPr>
  </w:style>
  <w:style w:type="character" w:styleId="IntenseEmphasis">
    <w:name w:val="Intense Emphasis"/>
    <w:basedOn w:val="DefaultParagraphFont"/>
    <w:uiPriority w:val="21"/>
    <w:qFormat/>
    <w:rsid w:val="00F507CD"/>
    <w:rPr>
      <w:i/>
      <w:iCs/>
      <w:color w:val="0F4761" w:themeColor="accent1" w:themeShade="BF"/>
    </w:rPr>
  </w:style>
  <w:style w:type="paragraph" w:styleId="IntenseQuote">
    <w:name w:val="Intense Quote"/>
    <w:basedOn w:val="Normal"/>
    <w:next w:val="Normal"/>
    <w:link w:val="IntenseQuoteChar"/>
    <w:uiPriority w:val="30"/>
    <w:qFormat/>
    <w:rsid w:val="00F507C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507CD"/>
    <w:rPr>
      <w:i/>
      <w:iCs/>
      <w:color w:val="0F4761" w:themeColor="accent1" w:themeShade="BF"/>
    </w:rPr>
  </w:style>
  <w:style w:type="character" w:styleId="IntenseReference">
    <w:name w:val="Intense Reference"/>
    <w:basedOn w:val="DefaultParagraphFont"/>
    <w:uiPriority w:val="32"/>
    <w:qFormat/>
    <w:rsid w:val="00F507CD"/>
    <w:rPr>
      <w:b/>
      <w:bCs/>
      <w:smallCaps/>
      <w:color w:val="0F4761" w:themeColor="accent1" w:themeShade="BF"/>
      <w:spacing w:val="5"/>
    </w:rPr>
  </w:style>
  <w:style w:type="character" w:styleId="Emphasis">
    <w:name w:val="Emphasis"/>
    <w:basedOn w:val="DefaultParagraphFont"/>
    <w:uiPriority w:val="20"/>
    <w:qFormat/>
    <w:rsid w:val="00F507CD"/>
    <w:rPr>
      <w:i/>
      <w:iCs/>
    </w:rPr>
  </w:style>
  <w:style w:type="character" w:styleId="Strong">
    <w:name w:val="Strong"/>
    <w:basedOn w:val="DefaultParagraphFont"/>
    <w:uiPriority w:val="22"/>
    <w:qFormat/>
    <w:rsid w:val="00F507CD"/>
    <w:rPr>
      <w:b/>
      <w:bCs/>
    </w:rPr>
  </w:style>
  <w:style w:type="character" w:styleId="Hyperlink">
    <w:name w:val="Hyperlink"/>
    <w:basedOn w:val="DefaultParagraphFont"/>
    <w:uiPriority w:val="99"/>
    <w:semiHidden/>
    <w:unhideWhenUsed/>
    <w:rsid w:val="00F507CD"/>
    <w:rPr>
      <w:color w:val="0000FF"/>
      <w:u w:val="single"/>
    </w:rPr>
  </w:style>
  <w:style w:type="paragraph" w:styleId="Header">
    <w:name w:val="header"/>
    <w:basedOn w:val="Normal"/>
    <w:link w:val="HeaderChar"/>
    <w:uiPriority w:val="99"/>
    <w:unhideWhenUsed/>
    <w:rsid w:val="009B3FE0"/>
    <w:pPr>
      <w:tabs>
        <w:tab w:val="center" w:pos="4680"/>
        <w:tab w:val="right" w:pos="9360"/>
      </w:tabs>
    </w:pPr>
  </w:style>
  <w:style w:type="character" w:customStyle="1" w:styleId="HeaderChar">
    <w:name w:val="Header Char"/>
    <w:basedOn w:val="DefaultParagraphFont"/>
    <w:link w:val="Header"/>
    <w:uiPriority w:val="99"/>
    <w:rsid w:val="009B3FE0"/>
  </w:style>
  <w:style w:type="paragraph" w:styleId="Footer">
    <w:name w:val="footer"/>
    <w:basedOn w:val="Normal"/>
    <w:link w:val="FooterChar"/>
    <w:uiPriority w:val="99"/>
    <w:unhideWhenUsed/>
    <w:rsid w:val="009B3FE0"/>
    <w:pPr>
      <w:tabs>
        <w:tab w:val="center" w:pos="4680"/>
        <w:tab w:val="right" w:pos="9360"/>
      </w:tabs>
    </w:pPr>
  </w:style>
  <w:style w:type="character" w:customStyle="1" w:styleId="FooterChar">
    <w:name w:val="Footer Char"/>
    <w:basedOn w:val="DefaultParagraphFont"/>
    <w:link w:val="Footer"/>
    <w:uiPriority w:val="99"/>
    <w:rsid w:val="009B3FE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1196326">
      <w:bodyDiv w:val="1"/>
      <w:marLeft w:val="0"/>
      <w:marRight w:val="0"/>
      <w:marTop w:val="0"/>
      <w:marBottom w:val="0"/>
      <w:divBdr>
        <w:top w:val="none" w:sz="0" w:space="0" w:color="auto"/>
        <w:left w:val="none" w:sz="0" w:space="0" w:color="auto"/>
        <w:bottom w:val="none" w:sz="0" w:space="0" w:color="auto"/>
        <w:right w:val="none" w:sz="0" w:space="0" w:color="auto"/>
      </w:divBdr>
    </w:div>
    <w:div w:id="123087527">
      <w:bodyDiv w:val="1"/>
      <w:marLeft w:val="0"/>
      <w:marRight w:val="0"/>
      <w:marTop w:val="0"/>
      <w:marBottom w:val="0"/>
      <w:divBdr>
        <w:top w:val="none" w:sz="0" w:space="0" w:color="auto"/>
        <w:left w:val="none" w:sz="0" w:space="0" w:color="auto"/>
        <w:bottom w:val="none" w:sz="0" w:space="0" w:color="auto"/>
        <w:right w:val="none" w:sz="0" w:space="0" w:color="auto"/>
      </w:divBdr>
    </w:div>
    <w:div w:id="226188700">
      <w:bodyDiv w:val="1"/>
      <w:marLeft w:val="0"/>
      <w:marRight w:val="0"/>
      <w:marTop w:val="0"/>
      <w:marBottom w:val="0"/>
      <w:divBdr>
        <w:top w:val="none" w:sz="0" w:space="0" w:color="auto"/>
        <w:left w:val="none" w:sz="0" w:space="0" w:color="auto"/>
        <w:bottom w:val="none" w:sz="0" w:space="0" w:color="auto"/>
        <w:right w:val="none" w:sz="0" w:space="0" w:color="auto"/>
      </w:divBdr>
    </w:div>
    <w:div w:id="443381291">
      <w:bodyDiv w:val="1"/>
      <w:marLeft w:val="0"/>
      <w:marRight w:val="0"/>
      <w:marTop w:val="0"/>
      <w:marBottom w:val="0"/>
      <w:divBdr>
        <w:top w:val="none" w:sz="0" w:space="0" w:color="auto"/>
        <w:left w:val="none" w:sz="0" w:space="0" w:color="auto"/>
        <w:bottom w:val="none" w:sz="0" w:space="0" w:color="auto"/>
        <w:right w:val="none" w:sz="0" w:space="0" w:color="auto"/>
      </w:divBdr>
    </w:div>
    <w:div w:id="591819836">
      <w:bodyDiv w:val="1"/>
      <w:marLeft w:val="0"/>
      <w:marRight w:val="0"/>
      <w:marTop w:val="0"/>
      <w:marBottom w:val="0"/>
      <w:divBdr>
        <w:top w:val="none" w:sz="0" w:space="0" w:color="auto"/>
        <w:left w:val="none" w:sz="0" w:space="0" w:color="auto"/>
        <w:bottom w:val="none" w:sz="0" w:space="0" w:color="auto"/>
        <w:right w:val="none" w:sz="0" w:space="0" w:color="auto"/>
      </w:divBdr>
    </w:div>
    <w:div w:id="770054918">
      <w:bodyDiv w:val="1"/>
      <w:marLeft w:val="0"/>
      <w:marRight w:val="0"/>
      <w:marTop w:val="0"/>
      <w:marBottom w:val="0"/>
      <w:divBdr>
        <w:top w:val="none" w:sz="0" w:space="0" w:color="auto"/>
        <w:left w:val="none" w:sz="0" w:space="0" w:color="auto"/>
        <w:bottom w:val="none" w:sz="0" w:space="0" w:color="auto"/>
        <w:right w:val="none" w:sz="0" w:space="0" w:color="auto"/>
      </w:divBdr>
    </w:div>
    <w:div w:id="1456634271">
      <w:bodyDiv w:val="1"/>
      <w:marLeft w:val="0"/>
      <w:marRight w:val="0"/>
      <w:marTop w:val="0"/>
      <w:marBottom w:val="0"/>
      <w:divBdr>
        <w:top w:val="none" w:sz="0" w:space="0" w:color="auto"/>
        <w:left w:val="none" w:sz="0" w:space="0" w:color="auto"/>
        <w:bottom w:val="none" w:sz="0" w:space="0" w:color="auto"/>
        <w:right w:val="none" w:sz="0" w:space="0" w:color="auto"/>
      </w:divBdr>
    </w:div>
    <w:div w:id="1472674209">
      <w:bodyDiv w:val="1"/>
      <w:marLeft w:val="0"/>
      <w:marRight w:val="0"/>
      <w:marTop w:val="0"/>
      <w:marBottom w:val="0"/>
      <w:divBdr>
        <w:top w:val="none" w:sz="0" w:space="0" w:color="auto"/>
        <w:left w:val="none" w:sz="0" w:space="0" w:color="auto"/>
        <w:bottom w:val="none" w:sz="0" w:space="0" w:color="auto"/>
        <w:right w:val="none" w:sz="0" w:space="0" w:color="auto"/>
      </w:divBdr>
    </w:div>
    <w:div w:id="1669364407">
      <w:bodyDiv w:val="1"/>
      <w:marLeft w:val="0"/>
      <w:marRight w:val="0"/>
      <w:marTop w:val="0"/>
      <w:marBottom w:val="0"/>
      <w:divBdr>
        <w:top w:val="none" w:sz="0" w:space="0" w:color="auto"/>
        <w:left w:val="none" w:sz="0" w:space="0" w:color="auto"/>
        <w:bottom w:val="none" w:sz="0" w:space="0" w:color="auto"/>
        <w:right w:val="none" w:sz="0" w:space="0" w:color="auto"/>
      </w:divBdr>
    </w:div>
    <w:div w:id="1690642923">
      <w:bodyDiv w:val="1"/>
      <w:marLeft w:val="0"/>
      <w:marRight w:val="0"/>
      <w:marTop w:val="0"/>
      <w:marBottom w:val="0"/>
      <w:divBdr>
        <w:top w:val="none" w:sz="0" w:space="0" w:color="auto"/>
        <w:left w:val="none" w:sz="0" w:space="0" w:color="auto"/>
        <w:bottom w:val="none" w:sz="0" w:space="0" w:color="auto"/>
        <w:right w:val="none" w:sz="0" w:space="0" w:color="auto"/>
      </w:divBdr>
    </w:div>
    <w:div w:id="1784421459">
      <w:bodyDiv w:val="1"/>
      <w:marLeft w:val="0"/>
      <w:marRight w:val="0"/>
      <w:marTop w:val="0"/>
      <w:marBottom w:val="0"/>
      <w:divBdr>
        <w:top w:val="none" w:sz="0" w:space="0" w:color="auto"/>
        <w:left w:val="none" w:sz="0" w:space="0" w:color="auto"/>
        <w:bottom w:val="none" w:sz="0" w:space="0" w:color="auto"/>
        <w:right w:val="none" w:sz="0" w:space="0" w:color="auto"/>
      </w:divBdr>
    </w:div>
    <w:div w:id="20052757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professional.heart.org/en/research-programs/awardee-resources/policies-governing-all-research-awards" TargetMode="External"/><Relationship Id="rId13" Type="http://schemas.openxmlformats.org/officeDocument/2006/relationships/hyperlink" Target="https://www.autismspeaks.org/research-grants" TargetMode="External"/><Relationship Id="rId18" Type="http://schemas.openxmlformats.org/officeDocument/2006/relationships/hyperlink" Target="https://professional.heart.org/en/research-programs/application-resources/required-application-documents/reference-information" TargetMode="Externa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https://professional.heart.org/en/research-programs/application-resources" TargetMode="External"/><Relationship Id="rId12" Type="http://schemas.openxmlformats.org/officeDocument/2006/relationships/hyperlink" Target="https://www.childrensheartfoundation.org/" TargetMode="External"/><Relationship Id="rId17" Type="http://schemas.openxmlformats.org/officeDocument/2006/relationships/hyperlink" Target="https://professional.heart.org/en/research-programs/application-resources" TargetMode="External"/><Relationship Id="rId2" Type="http://schemas.openxmlformats.org/officeDocument/2006/relationships/styles" Target="styles.xml"/><Relationship Id="rId16" Type="http://schemas.openxmlformats.org/officeDocument/2006/relationships/hyperlink" Target="https://professional.heart.org/en/research-programs/aha-funded-research/co-funded-research"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professional.heart.org/en/professional-membership" TargetMode="External"/><Relationship Id="rId5" Type="http://schemas.openxmlformats.org/officeDocument/2006/relationships/footnotes" Target="footnotes.xml"/><Relationship Id="rId15" Type="http://schemas.openxmlformats.org/officeDocument/2006/relationships/hyperlink" Target="https://walnuts.org/health-professionals/health-research/" TargetMode="External"/><Relationship Id="rId10" Type="http://schemas.openxmlformats.org/officeDocument/2006/relationships/hyperlink" Target="https://professional.heart.org/-/media/PHD-Files/Research/Application-Resources-Media-Folder/Application-Instructions/AHA_Research_Funding_Application_Instructions_AC.pdf?sc_lang=en" TargetMode="External"/><Relationship Id="rId19" Type="http://schemas.openxmlformats.org/officeDocument/2006/relationships/hyperlink" Target="https://professional.heart.org/en/-/media/PHD-Files/Research/Peer-Review-Media-Folder/AHA-ConfidentialityNondisclosure-Agreement_FINAL.pdf" TargetMode="External"/><Relationship Id="rId4" Type="http://schemas.openxmlformats.org/officeDocument/2006/relationships/webSettings" Target="webSettings.xml"/><Relationship Id="rId9" Type="http://schemas.openxmlformats.org/officeDocument/2006/relationships/hyperlink" Target="https://professional.heart.org/en/research-programs/aha-proposalcentral" TargetMode="External"/><Relationship Id="rId14" Type="http://schemas.openxmlformats.org/officeDocument/2006/relationships/hyperlink" Target="https://www.barthsyndrome.org/research/"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10</Pages>
  <Words>3072</Words>
  <Characters>17516</Characters>
  <Application>Microsoft Office Word</Application>
  <DocSecurity>0</DocSecurity>
  <Lines>145</Lines>
  <Paragraphs>41</Paragraphs>
  <ScaleCrop>false</ScaleCrop>
  <Company/>
  <LinksUpToDate>false</LinksUpToDate>
  <CharactersWithSpaces>20547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Lora Hillgartner Wong</dc:creator>
  <cp:keywords/>
  <dc:description/>
  <cp:lastModifiedBy>Marta Chmielowicz</cp:lastModifiedBy>
  <cp:revision>3</cp:revision>
  <dcterms:created xsi:type="dcterms:W3CDTF">2025-02-04T18:49:00Z</dcterms:created>
  <dcterms:modified xsi:type="dcterms:W3CDTF">2025-04-02T18:37:00Z</dcterms:modified>
</cp:coreProperties>
</file>